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8206" w14:textId="77777777" w:rsidR="00AA3AF9" w:rsidRPr="002225DB" w:rsidRDefault="00AA3AF9" w:rsidP="00222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083E73" w14:textId="5BA2B0F5" w:rsidR="005D4C39" w:rsidRPr="005D4C39" w:rsidRDefault="005D4C39" w:rsidP="005D4C39">
      <w:pPr>
        <w:ind w:left="705" w:hanging="705"/>
        <w:rPr>
          <w:b/>
        </w:rPr>
      </w:pPr>
      <w:r w:rsidRPr="005D4C39">
        <w:rPr>
          <w:b/>
        </w:rPr>
        <w:t xml:space="preserve">§1 </w:t>
      </w:r>
      <w:r>
        <w:rPr>
          <w:b/>
        </w:rPr>
        <w:tab/>
      </w:r>
      <w:r w:rsidRPr="005D4C39">
        <w:rPr>
          <w:b/>
        </w:rPr>
        <w:t>Formål</w:t>
      </w:r>
    </w:p>
    <w:p w14:paraId="65F75727" w14:textId="59C86EF3" w:rsidR="00BC504F" w:rsidRDefault="005D4C39" w:rsidP="00BC504F">
      <w:pPr>
        <w:pStyle w:val="Listeavsnitt"/>
        <w:numPr>
          <w:ilvl w:val="1"/>
          <w:numId w:val="10"/>
        </w:numPr>
      </w:pPr>
      <w:r>
        <w:t>Dette dokumentet skal tydeliggjøre det rammeverket som gjelder økonomiske retningslinjer for Studentorganisasjonen i Bodø, heretter benevnt SOB.</w:t>
      </w:r>
    </w:p>
    <w:p w14:paraId="14BF46FF" w14:textId="77777777" w:rsidR="00BC504F" w:rsidRDefault="00BC504F" w:rsidP="00BC504F">
      <w:pPr>
        <w:pStyle w:val="Listeavsnitt"/>
        <w:ind w:left="700"/>
      </w:pPr>
    </w:p>
    <w:p w14:paraId="41AEE4C6" w14:textId="38629750" w:rsidR="005D4C39" w:rsidRPr="005D4C39" w:rsidRDefault="005D4C39" w:rsidP="005D4C39">
      <w:pPr>
        <w:ind w:left="705" w:hanging="705"/>
        <w:rPr>
          <w:b/>
        </w:rPr>
      </w:pPr>
      <w:r w:rsidRPr="005D4C39">
        <w:rPr>
          <w:b/>
        </w:rPr>
        <w:t xml:space="preserve">§2 </w:t>
      </w:r>
      <w:r>
        <w:rPr>
          <w:b/>
        </w:rPr>
        <w:tab/>
      </w:r>
      <w:r w:rsidRPr="005D4C39">
        <w:rPr>
          <w:b/>
        </w:rPr>
        <w:t>Styrets plikter</w:t>
      </w:r>
    </w:p>
    <w:p w14:paraId="6D8B6A2E" w14:textId="5F0F8A03" w:rsidR="005D4C39" w:rsidRDefault="005D4C39" w:rsidP="005D4C39">
      <w:pPr>
        <w:ind w:left="705" w:hanging="705"/>
      </w:pPr>
      <w:r>
        <w:t xml:space="preserve">2.1 </w:t>
      </w:r>
      <w:r>
        <w:tab/>
        <w:t xml:space="preserve">Styret er kontaktledd </w:t>
      </w:r>
      <w:r w:rsidR="005D7975">
        <w:t>i</w:t>
      </w:r>
      <w:r>
        <w:t xml:space="preserve"> alle økonomisk rettede spørsmål i </w:t>
      </w:r>
      <w:r w:rsidR="00701AB6">
        <w:t>SOB</w:t>
      </w:r>
      <w:r>
        <w:t>.</w:t>
      </w:r>
    </w:p>
    <w:p w14:paraId="187546EC" w14:textId="141403A7" w:rsidR="005D4C39" w:rsidRPr="002F4127" w:rsidRDefault="005D4C39" w:rsidP="005D4C39">
      <w:pPr>
        <w:ind w:left="705" w:hanging="705"/>
        <w:rPr>
          <w:color w:val="FF0000"/>
        </w:rPr>
      </w:pPr>
      <w:r>
        <w:t xml:space="preserve">2.2 </w:t>
      </w:r>
      <w:r>
        <w:tab/>
        <w:t>SOB honorerer ikke styremedlemmer, eller andre engasjerte i organisasjonen</w:t>
      </w:r>
      <w:r w:rsidR="00E230D3">
        <w:t>, med unntak av leder og nestleder</w:t>
      </w:r>
      <w:r>
        <w:t>.</w:t>
      </w:r>
      <w:r w:rsidR="002F4127">
        <w:t xml:space="preserve"> </w:t>
      </w:r>
      <w:r w:rsidR="002F4127" w:rsidRPr="0069663E">
        <w:t xml:space="preserve">Unntak kan innvilges </w:t>
      </w:r>
      <w:r w:rsidR="0069663E" w:rsidRPr="0069663E">
        <w:t>av ledergruppen bestående av alle foreningsledere og leder av SOB ved særskilt/overveiende arbeidsmengde.</w:t>
      </w:r>
    </w:p>
    <w:p w14:paraId="662E87E6" w14:textId="7390EDE3" w:rsidR="005D4C39" w:rsidRDefault="005D4C39" w:rsidP="005D4C39">
      <w:pPr>
        <w:ind w:left="705" w:hanging="705"/>
      </w:pPr>
      <w:r>
        <w:t xml:space="preserve">2.3 </w:t>
      </w:r>
      <w:r>
        <w:tab/>
        <w:t>SOB fremlegger budsjett for behandling av Studenttinget innen utgangen av september.</w:t>
      </w:r>
    </w:p>
    <w:p w14:paraId="22207D4A" w14:textId="1A030B03" w:rsidR="005D4C39" w:rsidRDefault="005D4C39" w:rsidP="005D4C39">
      <w:pPr>
        <w:ind w:left="705" w:hanging="705"/>
      </w:pPr>
      <w:r>
        <w:t xml:space="preserve">2.4 </w:t>
      </w:r>
      <w:r>
        <w:tab/>
        <w:t>SOB sitt regnskap legges frem for behandling av Studenttinget innen utgangen av september hvert år.</w:t>
      </w:r>
    </w:p>
    <w:p w14:paraId="65D42D28" w14:textId="27572CD9" w:rsidR="00D41B4A" w:rsidRPr="005640B6" w:rsidRDefault="005D4C39" w:rsidP="005640B6">
      <w:pPr>
        <w:ind w:left="705" w:hanging="705"/>
      </w:pPr>
      <w:r>
        <w:t xml:space="preserve">2.5 </w:t>
      </w:r>
      <w:r>
        <w:tab/>
        <w:t>SOB</w:t>
      </w:r>
      <w:r w:rsidR="00481275">
        <w:t xml:space="preserve"> sine</w:t>
      </w:r>
      <w:r>
        <w:t xml:space="preserve"> kontoer disponeres av organisasjonskonsulent.</w:t>
      </w:r>
    </w:p>
    <w:p w14:paraId="44D690D5" w14:textId="693C07FB" w:rsidR="005D4C39" w:rsidRPr="00BC504F" w:rsidRDefault="00F100C7" w:rsidP="003A301C">
      <w:pPr>
        <w:rPr>
          <w:color w:val="FF0000"/>
        </w:rPr>
      </w:pPr>
      <w:r w:rsidRPr="00F100C7">
        <w:rPr>
          <w:color w:val="FFFFFF" w:themeColor="background1"/>
        </w:rPr>
        <w:t>...</w:t>
      </w:r>
      <w:r w:rsidR="00BC504F">
        <w:rPr>
          <w:color w:val="FFFFFF" w:themeColor="background1"/>
        </w:rPr>
        <w:t>.......</w:t>
      </w:r>
    </w:p>
    <w:p w14:paraId="541A7A96" w14:textId="7E064684" w:rsidR="005D4C39" w:rsidRPr="005D4C39" w:rsidRDefault="005D4C39" w:rsidP="005D4C39">
      <w:pPr>
        <w:ind w:left="705" w:hanging="705"/>
        <w:rPr>
          <w:b/>
        </w:rPr>
      </w:pPr>
      <w:r w:rsidRPr="005D4C39">
        <w:rPr>
          <w:b/>
        </w:rPr>
        <w:t xml:space="preserve">§3 </w:t>
      </w:r>
      <w:r>
        <w:rPr>
          <w:b/>
        </w:rPr>
        <w:tab/>
      </w:r>
      <w:r w:rsidRPr="005D4C39">
        <w:rPr>
          <w:b/>
        </w:rPr>
        <w:t>Kostnader relatert til drift</w:t>
      </w:r>
    </w:p>
    <w:p w14:paraId="16DDB326" w14:textId="0085EBF4" w:rsidR="005D4C39" w:rsidRDefault="005D4C39" w:rsidP="005D4C39">
      <w:pPr>
        <w:ind w:left="705" w:hanging="705"/>
      </w:pPr>
      <w:r>
        <w:t>3.1</w:t>
      </w:r>
      <w:r>
        <w:tab/>
        <w:t xml:space="preserve">Styret handler på vegne av de fullmakter som gis av Studenttinget og </w:t>
      </w:r>
      <w:r w:rsidR="004236CC">
        <w:t>Å</w:t>
      </w:r>
      <w:r>
        <w:t>rsmøtet.</w:t>
      </w:r>
    </w:p>
    <w:p w14:paraId="522E666F" w14:textId="65B2E88E" w:rsidR="005D4C39" w:rsidRPr="00FD0576" w:rsidRDefault="005D4C39" w:rsidP="005D4C39">
      <w:pPr>
        <w:ind w:left="705" w:hanging="705"/>
      </w:pPr>
      <w:r w:rsidRPr="00FD0576">
        <w:t xml:space="preserve">3.2 </w:t>
      </w:r>
      <w:r w:rsidRPr="00FD0576">
        <w:tab/>
        <w:t>Ved reiser, skal billigste eller mest hensiktsmessige reisemåte benyttes.</w:t>
      </w:r>
    </w:p>
    <w:p w14:paraId="591CA1EA" w14:textId="2B506C73" w:rsidR="005D4C39" w:rsidRPr="00FD0576" w:rsidRDefault="005D4C39" w:rsidP="005D4C39">
      <w:pPr>
        <w:ind w:left="705" w:hanging="705"/>
      </w:pPr>
      <w:r w:rsidRPr="00FD0576">
        <w:t xml:space="preserve">3.3 </w:t>
      </w:r>
      <w:r w:rsidRPr="00FD0576">
        <w:tab/>
        <w:t>Kostnader relatert til mat og drikke i forbindelse med reising skal begrenses.</w:t>
      </w:r>
    </w:p>
    <w:p w14:paraId="4D63CAC6" w14:textId="09150883" w:rsidR="002B4871" w:rsidRPr="00FD0576" w:rsidRDefault="005D4C39" w:rsidP="002B4871">
      <w:pPr>
        <w:ind w:left="705" w:hanging="705"/>
      </w:pPr>
      <w:r w:rsidRPr="00FD0576">
        <w:t xml:space="preserve">3.4 </w:t>
      </w:r>
      <w:r w:rsidRPr="00FD0576">
        <w:tab/>
        <w:t xml:space="preserve">SOB kan dekke kostnader til losji ved behov. </w:t>
      </w:r>
      <w:r w:rsidR="00896FC3" w:rsidRPr="00FD0576">
        <w:t xml:space="preserve">Det </w:t>
      </w:r>
      <w:r w:rsidR="00F213E1" w:rsidRPr="00FD0576">
        <w:t>rimeligste</w:t>
      </w:r>
      <w:r w:rsidR="00896FC3" w:rsidRPr="00FD0576">
        <w:t xml:space="preserve"> og mest</w:t>
      </w:r>
      <w:r w:rsidRPr="00FD0576">
        <w:t xml:space="preserve"> hensiktsmessige alternativ skal benyttes.</w:t>
      </w:r>
    </w:p>
    <w:p w14:paraId="3E12683D" w14:textId="6335AE65" w:rsidR="00F21FAF" w:rsidRPr="00FD0576" w:rsidRDefault="00F21FAF" w:rsidP="002B4871">
      <w:pPr>
        <w:ind w:left="705" w:hanging="705"/>
      </w:pPr>
    </w:p>
    <w:p w14:paraId="5BF10166" w14:textId="599131D3" w:rsidR="00F21FAF" w:rsidRPr="00FD0576" w:rsidRDefault="00F21FAF" w:rsidP="00F21FAF">
      <w:pPr>
        <w:ind w:left="705" w:hanging="705"/>
        <w:rPr>
          <w:b/>
        </w:rPr>
      </w:pPr>
      <w:r w:rsidRPr="00FD0576">
        <w:rPr>
          <w:b/>
        </w:rPr>
        <w:t xml:space="preserve">§ 4 </w:t>
      </w:r>
      <w:r w:rsidRPr="00FD0576">
        <w:rPr>
          <w:b/>
        </w:rPr>
        <w:tab/>
        <w:t>Arbeidsforhold i SOB</w:t>
      </w:r>
    </w:p>
    <w:p w14:paraId="47CF7BD9" w14:textId="649EFECC" w:rsidR="00F21FAF" w:rsidRPr="00FD0576" w:rsidRDefault="00F21FAF" w:rsidP="00F21FAF">
      <w:pPr>
        <w:ind w:left="705" w:hanging="705"/>
      </w:pPr>
      <w:r w:rsidRPr="00FD0576">
        <w:t xml:space="preserve">4.1 </w:t>
      </w:r>
      <w:r w:rsidRPr="00FD0576">
        <w:tab/>
        <w:t>Leder i SOB er lønnet i en 100% stilling</w:t>
      </w:r>
      <w:r w:rsidR="6C140F1C" w:rsidRPr="00FD0576">
        <w:t>.</w:t>
      </w:r>
    </w:p>
    <w:p w14:paraId="7DCF0CD8" w14:textId="5DA83CEE" w:rsidR="00F21FAF" w:rsidRPr="00FD0576" w:rsidRDefault="00F21FAF" w:rsidP="00F21FAF">
      <w:pPr>
        <w:ind w:left="705" w:hanging="705"/>
      </w:pPr>
      <w:r w:rsidRPr="00FD0576">
        <w:t xml:space="preserve">4.2 </w:t>
      </w:r>
      <w:r w:rsidRPr="00FD0576">
        <w:tab/>
        <w:t xml:space="preserve">Nestleder i SOB er lønnet i en </w:t>
      </w:r>
      <w:r w:rsidR="001F0B31" w:rsidRPr="00FD0576">
        <w:t>50</w:t>
      </w:r>
      <w:r w:rsidRPr="00FD0576">
        <w:t>% stilling</w:t>
      </w:r>
      <w:r w:rsidR="6C140F1C" w:rsidRPr="00FD0576">
        <w:t>.</w:t>
      </w:r>
    </w:p>
    <w:p w14:paraId="2786ED41" w14:textId="7F17DDD3" w:rsidR="00BC504F" w:rsidRPr="00FD0576" w:rsidRDefault="00F21FAF" w:rsidP="00FC0DED">
      <w:pPr>
        <w:ind w:left="705" w:hanging="705"/>
      </w:pPr>
      <w:r w:rsidRPr="00FD0576">
        <w:t xml:space="preserve">4.3 </w:t>
      </w:r>
      <w:r w:rsidRPr="00FD0576">
        <w:tab/>
        <w:t>Lønnsforhandlinger med de ansatte foretas av organisasjonskonsulent og to representanter som årsmøtet oppnevner. Forhandlingene baserer seg på sedvane og lønnspraksis fra tidligere erfaringer.</w:t>
      </w:r>
    </w:p>
    <w:p w14:paraId="51A5DB91" w14:textId="62E52383" w:rsidR="00287785" w:rsidRPr="00FD0576" w:rsidRDefault="00287785" w:rsidP="00FC0DED">
      <w:pPr>
        <w:ind w:left="705" w:hanging="705"/>
      </w:pPr>
    </w:p>
    <w:p w14:paraId="0B9050A1" w14:textId="3A71E384" w:rsidR="00287785" w:rsidRPr="00FD0576" w:rsidRDefault="00287785" w:rsidP="00FC0DED">
      <w:pPr>
        <w:ind w:left="705" w:hanging="705"/>
      </w:pPr>
    </w:p>
    <w:p w14:paraId="3E320D2E" w14:textId="21306977" w:rsidR="00287785" w:rsidRPr="00FD0576" w:rsidRDefault="00287785" w:rsidP="00FC0DED">
      <w:pPr>
        <w:ind w:left="705" w:hanging="705"/>
      </w:pPr>
    </w:p>
    <w:p w14:paraId="594AC635" w14:textId="77777777" w:rsidR="00287785" w:rsidRPr="00FD0576" w:rsidRDefault="00287785" w:rsidP="00FC0DED">
      <w:pPr>
        <w:ind w:left="705" w:hanging="705"/>
      </w:pPr>
    </w:p>
    <w:p w14:paraId="5445825F" w14:textId="77777777" w:rsidR="00FC0DED" w:rsidRPr="00FD0576" w:rsidRDefault="00FC0DED" w:rsidP="00FC0DED">
      <w:pPr>
        <w:ind w:left="705" w:hanging="705"/>
      </w:pPr>
    </w:p>
    <w:p w14:paraId="6A7B4E14" w14:textId="6EE57E3C" w:rsidR="000D428D" w:rsidRPr="00FD0576" w:rsidRDefault="000D428D" w:rsidP="00287785">
      <w:pPr>
        <w:ind w:left="705" w:hanging="705"/>
        <w:rPr>
          <w:b/>
        </w:rPr>
      </w:pPr>
      <w:r w:rsidRPr="00FD0576">
        <w:rPr>
          <w:b/>
        </w:rPr>
        <w:lastRenderedPageBreak/>
        <w:t xml:space="preserve">§ 5 </w:t>
      </w:r>
      <w:r w:rsidRPr="00FD0576">
        <w:rPr>
          <w:b/>
        </w:rPr>
        <w:tab/>
      </w:r>
      <w:r w:rsidR="00287785" w:rsidRPr="00FD0576">
        <w:rPr>
          <w:b/>
        </w:rPr>
        <w:t>Studentsosiale midler</w:t>
      </w:r>
    </w:p>
    <w:p w14:paraId="7528BB88" w14:textId="726B37BE" w:rsidR="00ED22B9" w:rsidRPr="00FD0576" w:rsidRDefault="00ED22B9" w:rsidP="00287785">
      <w:pPr>
        <w:ind w:left="705" w:hanging="705"/>
        <w:rPr>
          <w:b/>
        </w:rPr>
      </w:pPr>
      <w:r w:rsidRPr="00FD0576">
        <w:rPr>
          <w:b/>
        </w:rPr>
        <w:t>5.0</w:t>
      </w:r>
      <w:r w:rsidRPr="00FD0576">
        <w:rPr>
          <w:b/>
        </w:rPr>
        <w:tab/>
        <w:t>Formål</w:t>
      </w:r>
      <w:r w:rsidR="002D7A60" w:rsidRPr="00FD0576">
        <w:rPr>
          <w:b/>
        </w:rPr>
        <w:t xml:space="preserve"> og plikter</w:t>
      </w:r>
    </w:p>
    <w:p w14:paraId="7B2B45A3" w14:textId="6563401B" w:rsidR="00ED22B9" w:rsidRPr="00FD0576" w:rsidRDefault="002D7A60" w:rsidP="002D7A60">
      <w:pPr>
        <w:ind w:left="705" w:hanging="705"/>
        <w:rPr>
          <w:bCs/>
        </w:rPr>
      </w:pPr>
      <w:r w:rsidRPr="00FD0576">
        <w:rPr>
          <w:bCs/>
        </w:rPr>
        <w:t>5.0.1</w:t>
      </w:r>
      <w:r w:rsidRPr="00FD0576">
        <w:rPr>
          <w:bCs/>
        </w:rPr>
        <w:tab/>
      </w:r>
      <w:r w:rsidR="00ED22B9" w:rsidRPr="00FD0576">
        <w:t>Studenttinget har ansvar for å sikre en rettferdig og forholdsmessig fordeling av de studentsosiale midlene mellom undergrupper og foreninger</w:t>
      </w:r>
    </w:p>
    <w:p w14:paraId="464B065B" w14:textId="48DF6DD5" w:rsidR="00ED22B9" w:rsidRPr="00FD0576" w:rsidRDefault="002D7A60" w:rsidP="002D7A60">
      <w:pPr>
        <w:ind w:left="705" w:hanging="705"/>
      </w:pPr>
      <w:r w:rsidRPr="00FD0576">
        <w:t>5.0.2</w:t>
      </w:r>
      <w:r w:rsidRPr="00FD0576">
        <w:tab/>
      </w:r>
      <w:r w:rsidR="00ED22B9" w:rsidRPr="00FD0576">
        <w:t>Studentsosiale midler skal legge til rette for engasjement og aktivitet, og bidra til å ivareta studentenes interesser faglig, sosialt og studentpolitisk</w:t>
      </w:r>
    </w:p>
    <w:p w14:paraId="3E854E69" w14:textId="3C4FAA89" w:rsidR="00F019D0" w:rsidRPr="00FD0576" w:rsidRDefault="00F019D0" w:rsidP="002D7A60">
      <w:pPr>
        <w:ind w:left="705" w:hanging="705"/>
      </w:pPr>
      <w:r w:rsidRPr="00FD0576">
        <w:t>5.0.3</w:t>
      </w:r>
      <w:r w:rsidRPr="00FD0576">
        <w:tab/>
        <w:t>Tildeling av de aktivitetsbaserte studentsosiale midler gjøres på det første Studenttinget i semesteret.</w:t>
      </w:r>
    </w:p>
    <w:p w14:paraId="574E0B08" w14:textId="20F8928C" w:rsidR="00F019D0" w:rsidRPr="00FD0576" w:rsidRDefault="00F019D0" w:rsidP="002D7A60">
      <w:pPr>
        <w:ind w:left="705" w:hanging="705"/>
      </w:pPr>
      <w:r w:rsidRPr="00FD0576">
        <w:t>5.0.4</w:t>
      </w:r>
      <w:r w:rsidRPr="00FD0576">
        <w:tab/>
        <w:t>Tildeling av søkbare midler gjøres ved styrevedtak eller behandling på studenttinget/årsmøtet</w:t>
      </w:r>
    </w:p>
    <w:p w14:paraId="0D9CC9B9" w14:textId="77777777" w:rsidR="002D7A60" w:rsidRPr="00FD0576" w:rsidRDefault="002D7A60" w:rsidP="002D7A60">
      <w:pPr>
        <w:ind w:left="705" w:hanging="705"/>
        <w:rPr>
          <w:b/>
        </w:rPr>
      </w:pPr>
    </w:p>
    <w:p w14:paraId="069EBE78" w14:textId="12DE873B" w:rsidR="00287785" w:rsidRPr="00FD0576" w:rsidRDefault="000D428D" w:rsidP="000D428D">
      <w:pPr>
        <w:ind w:left="705" w:hanging="705"/>
        <w:rPr>
          <w:b/>
          <w:bCs/>
        </w:rPr>
      </w:pPr>
      <w:r w:rsidRPr="00FD0576">
        <w:rPr>
          <w:b/>
          <w:bCs/>
        </w:rPr>
        <w:t xml:space="preserve">5.1 </w:t>
      </w:r>
      <w:r w:rsidRPr="00FD0576">
        <w:rPr>
          <w:b/>
          <w:bCs/>
        </w:rPr>
        <w:tab/>
      </w:r>
      <w:r w:rsidR="00287785" w:rsidRPr="00FD0576">
        <w:rPr>
          <w:b/>
          <w:bCs/>
        </w:rPr>
        <w:tab/>
      </w:r>
      <w:r w:rsidR="00217CF4" w:rsidRPr="00FD0576">
        <w:rPr>
          <w:b/>
          <w:bCs/>
        </w:rPr>
        <w:t>Søkbare midler</w:t>
      </w:r>
    </w:p>
    <w:p w14:paraId="176F3361" w14:textId="7FFD23D6" w:rsidR="000D428D" w:rsidRPr="00FD0576" w:rsidRDefault="00217CF4" w:rsidP="00217CF4">
      <w:pPr>
        <w:ind w:left="705" w:hanging="705"/>
        <w:rPr>
          <w:b/>
          <w:bCs/>
        </w:rPr>
      </w:pPr>
      <w:r w:rsidRPr="00FD0576">
        <w:t>5.1.1</w:t>
      </w:r>
      <w:r w:rsidRPr="00FD0576">
        <w:rPr>
          <w:b/>
          <w:bCs/>
        </w:rPr>
        <w:tab/>
      </w:r>
      <w:r w:rsidR="000D428D" w:rsidRPr="00FD0576">
        <w:t xml:space="preserve">Fra det årlige </w:t>
      </w:r>
      <w:r w:rsidR="002F4127" w:rsidRPr="00FD0576">
        <w:t>overskuddet</w:t>
      </w:r>
      <w:r w:rsidR="000D428D" w:rsidRPr="00FD0576">
        <w:t xml:space="preserve"> av studentsosiale midler allokeres 25% av disse til en søkbar post.</w:t>
      </w:r>
    </w:p>
    <w:p w14:paraId="2012C91C" w14:textId="394EA5A8" w:rsidR="000D428D" w:rsidRPr="00FD0576" w:rsidRDefault="000D428D" w:rsidP="000D428D">
      <w:pPr>
        <w:ind w:left="705" w:hanging="705"/>
      </w:pPr>
      <w:r w:rsidRPr="00FD0576">
        <w:t>5.</w:t>
      </w:r>
      <w:r w:rsidR="00217CF4" w:rsidRPr="00FD0576">
        <w:t>1.</w:t>
      </w:r>
      <w:r w:rsidRPr="00FD0576">
        <w:t xml:space="preserve">2 </w:t>
      </w:r>
      <w:r w:rsidRPr="00FD0576">
        <w:tab/>
        <w:t xml:space="preserve">Foreninger og organisasjoner underlagt SOB er berettiget til å søke om </w:t>
      </w:r>
      <w:proofErr w:type="spellStart"/>
      <w:r w:rsidR="0028491B" w:rsidRPr="00FD0576">
        <w:t>underskudds</w:t>
      </w:r>
      <w:r w:rsidR="001F793A" w:rsidRPr="00FD0576">
        <w:t>garanti</w:t>
      </w:r>
      <w:proofErr w:type="spellEnd"/>
      <w:r w:rsidR="00800A6E" w:rsidRPr="00FD0576">
        <w:t>*</w:t>
      </w:r>
      <w:r w:rsidR="003772D5" w:rsidRPr="00FD0576">
        <w:t xml:space="preserve"> eller tilskudd til </w:t>
      </w:r>
      <w:r w:rsidRPr="00FD0576">
        <w:t>arrangement, utstyr eller annen form for studentrettet aktivitet</w:t>
      </w:r>
      <w:r w:rsidR="00C26A1E" w:rsidRPr="00FD0576">
        <w:t>.</w:t>
      </w:r>
    </w:p>
    <w:p w14:paraId="2A76451F" w14:textId="2094827B" w:rsidR="00800A6E" w:rsidRPr="00FD0576" w:rsidRDefault="00800A6E" w:rsidP="000D428D">
      <w:pPr>
        <w:ind w:left="705" w:hanging="705"/>
      </w:pPr>
      <w:r w:rsidRPr="00FD0576">
        <w:tab/>
        <w:t xml:space="preserve">* Med </w:t>
      </w:r>
      <w:proofErr w:type="spellStart"/>
      <w:r w:rsidRPr="00FD0576">
        <w:t>underskudds</w:t>
      </w:r>
      <w:r w:rsidR="001F793A" w:rsidRPr="00FD0576">
        <w:t>garanti</w:t>
      </w:r>
      <w:proofErr w:type="spellEnd"/>
      <w:r w:rsidRPr="00FD0576">
        <w:t xml:space="preserve"> </w:t>
      </w:r>
      <w:r w:rsidR="009B7326" w:rsidRPr="00FD0576">
        <w:t>menes en økonomisk sikkerhet i</w:t>
      </w:r>
      <w:r w:rsidR="00C44D80" w:rsidRPr="00FD0576">
        <w:t xml:space="preserve"> form av dekning av </w:t>
      </w:r>
      <w:r w:rsidR="00E7006A" w:rsidRPr="00FD0576">
        <w:t xml:space="preserve">uforutsette </w:t>
      </w:r>
      <w:r w:rsidR="006B7188" w:rsidRPr="00FD0576">
        <w:t xml:space="preserve">økonomiske tap </w:t>
      </w:r>
      <w:r w:rsidR="00C749F9" w:rsidRPr="00FD0576">
        <w:t>for et arrangement.</w:t>
      </w:r>
      <w:r w:rsidR="00E438DA" w:rsidRPr="00FD0576">
        <w:t xml:space="preserve"> </w:t>
      </w:r>
    </w:p>
    <w:p w14:paraId="7C5E600D" w14:textId="60CAD3D3" w:rsidR="00F83515" w:rsidRPr="00FD0576" w:rsidRDefault="00F83515" w:rsidP="000D428D">
      <w:pPr>
        <w:ind w:left="705" w:hanging="705"/>
      </w:pPr>
      <w:r w:rsidRPr="00FD0576">
        <w:t>5</w:t>
      </w:r>
      <w:r w:rsidR="00217CF4" w:rsidRPr="00FD0576">
        <w:t>.1</w:t>
      </w:r>
      <w:r w:rsidRPr="00FD0576">
        <w:t xml:space="preserve">.3 </w:t>
      </w:r>
      <w:r w:rsidRPr="00FD0576">
        <w:tab/>
        <w:t xml:space="preserve">Beløp over 10 000kr bevilges i hovedsak som </w:t>
      </w:r>
      <w:proofErr w:type="spellStart"/>
      <w:r w:rsidRPr="00FD0576">
        <w:t>underskuddsgaranti</w:t>
      </w:r>
      <w:proofErr w:type="spellEnd"/>
      <w:r w:rsidRPr="00FD0576">
        <w:t>.</w:t>
      </w:r>
    </w:p>
    <w:p w14:paraId="0FE59018" w14:textId="413D127E" w:rsidR="00D93BE0" w:rsidRPr="00FD0576" w:rsidRDefault="00D93BE0" w:rsidP="000D428D">
      <w:pPr>
        <w:ind w:left="705" w:hanging="705"/>
      </w:pPr>
      <w:r w:rsidRPr="00FD0576">
        <w:t>5</w:t>
      </w:r>
      <w:r w:rsidR="00217CF4" w:rsidRPr="00FD0576">
        <w:t>.1</w:t>
      </w:r>
      <w:r w:rsidRPr="00FD0576">
        <w:t>.</w:t>
      </w:r>
      <w:r w:rsidR="00F83515" w:rsidRPr="00FD0576">
        <w:t>4</w:t>
      </w:r>
      <w:r w:rsidRPr="00FD0576">
        <w:t xml:space="preserve"> </w:t>
      </w:r>
      <w:r w:rsidR="00A0131E" w:rsidRPr="00FD0576">
        <w:tab/>
      </w:r>
      <w:r w:rsidRPr="00FD0576">
        <w:t xml:space="preserve">Studentstyret kan innvilge </w:t>
      </w:r>
      <w:r w:rsidR="00F80155" w:rsidRPr="00FD0576">
        <w:t>til og med</w:t>
      </w:r>
      <w:r w:rsidRPr="00FD0576">
        <w:t xml:space="preserve"> 20</w:t>
      </w:r>
      <w:r w:rsidR="00BE783B" w:rsidRPr="00FD0576">
        <w:t> </w:t>
      </w:r>
      <w:r w:rsidRPr="00FD0576">
        <w:t>000</w:t>
      </w:r>
      <w:r w:rsidR="00BE783B" w:rsidRPr="00FD0576">
        <w:t>kr</w:t>
      </w:r>
      <w:r w:rsidRPr="00FD0576">
        <w:t xml:space="preserve"> </w:t>
      </w:r>
      <w:r w:rsidR="004378B5" w:rsidRPr="00FD0576">
        <w:t>gjennom styrevedtak. Beløp over dette må vedtas av Studenttinget</w:t>
      </w:r>
      <w:r w:rsidR="00135E3B" w:rsidRPr="00FD0576">
        <w:t xml:space="preserve"> eller Årsmøtet. </w:t>
      </w:r>
    </w:p>
    <w:p w14:paraId="2FF54B3D" w14:textId="6962616E" w:rsidR="00072BB0" w:rsidRPr="00FD0576" w:rsidRDefault="00072BB0" w:rsidP="000D428D">
      <w:pPr>
        <w:ind w:left="705" w:hanging="705"/>
      </w:pPr>
      <w:r w:rsidRPr="00FD0576">
        <w:t>5</w:t>
      </w:r>
      <w:r w:rsidR="00217CF4" w:rsidRPr="00FD0576">
        <w:t>.1</w:t>
      </w:r>
      <w:r w:rsidR="00DB0459" w:rsidRPr="00FD0576">
        <w:t>.</w:t>
      </w:r>
      <w:r w:rsidR="00F83515" w:rsidRPr="00FD0576">
        <w:t>5</w:t>
      </w:r>
      <w:r w:rsidRPr="00FD0576">
        <w:t xml:space="preserve"> </w:t>
      </w:r>
      <w:r w:rsidR="00A0131E" w:rsidRPr="00FD0576">
        <w:tab/>
      </w:r>
      <w:r w:rsidR="00F80155" w:rsidRPr="00FD0576">
        <w:t>Hver forening</w:t>
      </w:r>
      <w:r w:rsidRPr="00FD0576">
        <w:t xml:space="preserve"> kan motta opp til 20</w:t>
      </w:r>
      <w:r w:rsidR="00BE783B" w:rsidRPr="00FD0576">
        <w:t> </w:t>
      </w:r>
      <w:r w:rsidRPr="00FD0576">
        <w:t>000</w:t>
      </w:r>
      <w:r w:rsidR="00BE783B" w:rsidRPr="00FD0576">
        <w:t>kr</w:t>
      </w:r>
      <w:r w:rsidRPr="00FD0576">
        <w:t xml:space="preserve"> i søkbare midler i året</w:t>
      </w:r>
      <w:r w:rsidR="00BE783B" w:rsidRPr="00FD0576">
        <w:t>.</w:t>
      </w:r>
    </w:p>
    <w:p w14:paraId="130402A9" w14:textId="0EF34CA6" w:rsidR="004004E7" w:rsidRPr="00FD0576" w:rsidRDefault="000D428D" w:rsidP="00192F2C">
      <w:pPr>
        <w:ind w:left="705" w:hanging="705"/>
      </w:pPr>
      <w:r w:rsidRPr="00FD0576">
        <w:t>5</w:t>
      </w:r>
      <w:r w:rsidR="00217CF4" w:rsidRPr="00FD0576">
        <w:t>.1</w:t>
      </w:r>
      <w:r w:rsidRPr="00FD0576">
        <w:t>.</w:t>
      </w:r>
      <w:r w:rsidR="00F83515" w:rsidRPr="00FD0576">
        <w:t>6</w:t>
      </w:r>
      <w:r w:rsidRPr="00FD0576">
        <w:t xml:space="preserve"> </w:t>
      </w:r>
      <w:r w:rsidR="00A0131E" w:rsidRPr="00FD0576">
        <w:tab/>
      </w:r>
      <w:r w:rsidR="00F80155" w:rsidRPr="00FD0576">
        <w:t>Ord</w:t>
      </w:r>
      <w:r w:rsidR="00314295" w:rsidRPr="00FD0576">
        <w:t>inær støtte utbetales fortløpende etter</w:t>
      </w:r>
      <w:r w:rsidR="009D1DD6" w:rsidRPr="00FD0576">
        <w:t xml:space="preserve"> søknaden er innvilget</w:t>
      </w:r>
      <w:r w:rsidR="00D43D75" w:rsidRPr="00FD0576">
        <w:t xml:space="preserve">. Underskuddgaranti </w:t>
      </w:r>
      <w:r w:rsidR="002A359C" w:rsidRPr="00FD0576">
        <w:t>utbetales først etter at rapporteringsskjema med regnskap er innsendt etter endt</w:t>
      </w:r>
      <w:r w:rsidR="00413365" w:rsidRPr="00FD0576">
        <w:t xml:space="preserve"> </w:t>
      </w:r>
      <w:r w:rsidR="002A359C" w:rsidRPr="00FD0576">
        <w:t>arrangement</w:t>
      </w:r>
      <w:r w:rsidR="00192F2C" w:rsidRPr="00FD0576">
        <w:t>.</w:t>
      </w:r>
    </w:p>
    <w:p w14:paraId="01DC405A" w14:textId="1A616D5E" w:rsidR="00192F2C" w:rsidRPr="00FD0576" w:rsidRDefault="00192F2C" w:rsidP="00192F2C">
      <w:pPr>
        <w:ind w:left="705" w:hanging="705"/>
      </w:pPr>
      <w:r w:rsidRPr="00FD0576">
        <w:t>5</w:t>
      </w:r>
      <w:r w:rsidR="00217CF4" w:rsidRPr="00FD0576">
        <w:t>.1</w:t>
      </w:r>
      <w:r w:rsidRPr="00FD0576">
        <w:t>.</w:t>
      </w:r>
      <w:r w:rsidR="00F83515" w:rsidRPr="00FD0576">
        <w:t>7</w:t>
      </w:r>
      <w:r w:rsidRPr="00FD0576">
        <w:t xml:space="preserve"> </w:t>
      </w:r>
      <w:r w:rsidR="00A0131E" w:rsidRPr="00FD0576">
        <w:tab/>
      </w:r>
      <w:r w:rsidRPr="00FD0576">
        <w:t>Ved innvilget støtte plikter søker å profilere SOB</w:t>
      </w:r>
      <w:r w:rsidR="00D93BE0" w:rsidRPr="00FD0576">
        <w:t>.</w:t>
      </w:r>
    </w:p>
    <w:p w14:paraId="40718251" w14:textId="163EFD9E" w:rsidR="00F019D0" w:rsidRDefault="00D93BE0" w:rsidP="00F019D0">
      <w:pPr>
        <w:ind w:left="705" w:hanging="705"/>
      </w:pPr>
      <w:r w:rsidRPr="00FD0576">
        <w:t>5</w:t>
      </w:r>
      <w:r w:rsidR="00217CF4" w:rsidRPr="00FD0576">
        <w:t>.1</w:t>
      </w:r>
      <w:r w:rsidRPr="00FD0576">
        <w:t>.</w:t>
      </w:r>
      <w:r w:rsidR="00F83515" w:rsidRPr="00FD0576">
        <w:t>8</w:t>
      </w:r>
      <w:r w:rsidRPr="00FD0576">
        <w:t xml:space="preserve"> </w:t>
      </w:r>
      <w:r w:rsidR="00A0131E" w:rsidRPr="00FD0576">
        <w:tab/>
      </w:r>
      <w:r w:rsidRPr="00FD0576">
        <w:t xml:space="preserve">Studentstyret kan </w:t>
      </w:r>
      <w:r w:rsidR="00353C2E" w:rsidRPr="00FD0576">
        <w:t>kreve hele eller deler av innvilget beløp tilbakebetalt</w:t>
      </w:r>
      <w:r w:rsidRPr="00FD0576">
        <w:t xml:space="preserve"> dersom tiltaket ikke </w:t>
      </w:r>
      <w:r w:rsidR="00F04FBD" w:rsidRPr="00FD0576">
        <w:t xml:space="preserve">blir gjennomført, eller ikke </w:t>
      </w:r>
      <w:r w:rsidRPr="00FD0576">
        <w:t>gjenspeiler det som står beskrevet i søknaden.</w:t>
      </w:r>
    </w:p>
    <w:p w14:paraId="6DC61BEF" w14:textId="77777777" w:rsidR="002B4871" w:rsidRDefault="002B4871" w:rsidP="002D7A60"/>
    <w:p w14:paraId="17644356" w14:textId="7CED1C0B" w:rsidR="002B4871" w:rsidRPr="00FD0576" w:rsidRDefault="000526EB" w:rsidP="002B4871">
      <w:pPr>
        <w:ind w:left="705" w:hanging="705"/>
        <w:rPr>
          <w:b/>
        </w:rPr>
      </w:pPr>
      <w:r>
        <w:rPr>
          <w:b/>
        </w:rPr>
        <w:t>5.2</w:t>
      </w:r>
      <w:r w:rsidR="002B4871" w:rsidRPr="002B4871">
        <w:rPr>
          <w:b/>
        </w:rPr>
        <w:t xml:space="preserve"> </w:t>
      </w:r>
      <w:r w:rsidR="002B4871">
        <w:rPr>
          <w:b/>
        </w:rPr>
        <w:tab/>
      </w:r>
      <w:r w:rsidR="002B4871" w:rsidRPr="00FD0576">
        <w:rPr>
          <w:b/>
        </w:rPr>
        <w:t>Rapportering</w:t>
      </w:r>
      <w:r w:rsidR="00F019D0" w:rsidRPr="00FD0576">
        <w:rPr>
          <w:b/>
        </w:rPr>
        <w:t xml:space="preserve"> </w:t>
      </w:r>
      <w:r w:rsidRPr="00FD0576">
        <w:rPr>
          <w:b/>
        </w:rPr>
        <w:t>for aktivitetsbaserte studentsosiale midler</w:t>
      </w:r>
    </w:p>
    <w:p w14:paraId="7C77F907" w14:textId="22C5C8D6" w:rsidR="002B4871" w:rsidRDefault="000526EB" w:rsidP="002B4871">
      <w:pPr>
        <w:ind w:left="705" w:hanging="705"/>
      </w:pPr>
      <w:r>
        <w:t>5.2.1</w:t>
      </w:r>
      <w:r w:rsidR="002B4871">
        <w:t xml:space="preserve"> </w:t>
      </w:r>
      <w:r w:rsidR="002B4871" w:rsidRPr="00F219DB">
        <w:tab/>
      </w:r>
      <w:r w:rsidR="005054A6" w:rsidRPr="00F219DB">
        <w:t xml:space="preserve">Fakultetsforeninger </w:t>
      </w:r>
      <w:r w:rsidR="002B4871" w:rsidRPr="00F219DB">
        <w:t>er forpliktet til å levere semesterrapport til styret for å motta støttemidler</w:t>
      </w:r>
      <w:r w:rsidR="002B4871">
        <w:t>.</w:t>
      </w:r>
    </w:p>
    <w:p w14:paraId="1EC71979" w14:textId="18B688DF" w:rsidR="00FF6F4B" w:rsidRDefault="006463A3" w:rsidP="002B4871">
      <w:pPr>
        <w:ind w:left="705" w:hanging="705"/>
      </w:pPr>
      <w:r>
        <w:t>5.2.2</w:t>
      </w:r>
      <w:r>
        <w:tab/>
      </w:r>
      <w:r w:rsidRPr="00F219DB">
        <w:t>Semesterrapport skal leveres innen frist satt av styret</w:t>
      </w:r>
      <w:r w:rsidR="00626721" w:rsidRPr="00F219DB">
        <w:t>.</w:t>
      </w:r>
      <w:r w:rsidRPr="00F219DB">
        <w:t xml:space="preserve"> </w:t>
      </w:r>
      <w:r w:rsidR="00626721" w:rsidRPr="00F219DB">
        <w:t xml:space="preserve">Fristen skal være senest </w:t>
      </w:r>
      <w:r w:rsidRPr="00F219DB">
        <w:t>31. januar for høstsemesteret og 31. august for vårsemesteret.</w:t>
      </w:r>
    </w:p>
    <w:p w14:paraId="1A4F7FE9" w14:textId="4E8FE22A" w:rsidR="002B4871" w:rsidRDefault="00E83FEF" w:rsidP="00781A21">
      <w:pPr>
        <w:ind w:left="705" w:hanging="705"/>
      </w:pPr>
      <w:r>
        <w:lastRenderedPageBreak/>
        <w:t>5.2.3</w:t>
      </w:r>
      <w:r w:rsidR="002B4871">
        <w:t xml:space="preserve"> </w:t>
      </w:r>
      <w:r w:rsidR="002B4871">
        <w:tab/>
        <w:t>Dersom fullstendig semesterrapport ikke leveres innen tidsfristene kan den enkelte forening eller undergruppe miste retten til å motta støttemidler for semesteret rapporten gjelder.</w:t>
      </w:r>
    </w:p>
    <w:p w14:paraId="76EACEAE" w14:textId="6918F5CD" w:rsidR="002B4871" w:rsidRPr="00F219DB" w:rsidRDefault="00781A21" w:rsidP="002B4871">
      <w:pPr>
        <w:ind w:left="705" w:hanging="705"/>
      </w:pPr>
      <w:r w:rsidRPr="00F219DB">
        <w:t>5.2.4</w:t>
      </w:r>
      <w:r w:rsidR="002B4871" w:rsidRPr="00F219DB">
        <w:t xml:space="preserve"> </w:t>
      </w:r>
      <w:r w:rsidR="002B4871" w:rsidRPr="00F219DB">
        <w:tab/>
      </w:r>
      <w:r w:rsidR="00524B5B" w:rsidRPr="00F219DB">
        <w:t>Foreningenes s</w:t>
      </w:r>
      <w:r w:rsidR="002B4871" w:rsidRPr="00F219DB">
        <w:t>emesterrapport skal inneholde</w:t>
      </w:r>
      <w:r w:rsidRPr="00F219DB">
        <w:t xml:space="preserve"> følgende</w:t>
      </w:r>
      <w:r w:rsidR="002B4871" w:rsidRPr="00F219DB">
        <w:t>:</w:t>
      </w:r>
    </w:p>
    <w:p w14:paraId="75A492B0" w14:textId="07118C16" w:rsidR="00781A21" w:rsidRDefault="002B4871" w:rsidP="00781A21">
      <w:pPr>
        <w:pStyle w:val="Listeavsnitt"/>
        <w:numPr>
          <w:ilvl w:val="0"/>
          <w:numId w:val="12"/>
        </w:numPr>
      </w:pPr>
      <w:r>
        <w:t>Generell informasjon om foreningen</w:t>
      </w:r>
    </w:p>
    <w:p w14:paraId="68E4079F" w14:textId="77777777" w:rsidR="00781A21" w:rsidRDefault="002B4871" w:rsidP="00781A21">
      <w:pPr>
        <w:pStyle w:val="Listeavsnitt"/>
        <w:numPr>
          <w:ilvl w:val="0"/>
          <w:numId w:val="12"/>
        </w:numPr>
      </w:pPr>
      <w:r>
        <w:t>Gjennomførte aktiviteter fra forrige semester</w:t>
      </w:r>
    </w:p>
    <w:p w14:paraId="41DE383D" w14:textId="067B54CF" w:rsidR="00781A21" w:rsidRDefault="002B4871" w:rsidP="00781A21">
      <w:pPr>
        <w:pStyle w:val="Listeavsnitt"/>
        <w:numPr>
          <w:ilvl w:val="0"/>
          <w:numId w:val="12"/>
        </w:numPr>
      </w:pPr>
      <w:r>
        <w:t>Årsregnskap</w:t>
      </w:r>
      <w:r w:rsidRPr="00621675">
        <w:rPr>
          <w:color w:val="FF0000"/>
        </w:rPr>
        <w:t xml:space="preserve"> </w:t>
      </w:r>
      <w:r>
        <w:t xml:space="preserve">(Både resultat og </w:t>
      </w:r>
      <w:proofErr w:type="gramStart"/>
      <w:r>
        <w:t>balanse)</w:t>
      </w:r>
      <w:r w:rsidR="00621675">
        <w:t>*</w:t>
      </w:r>
      <w:proofErr w:type="gramEnd"/>
    </w:p>
    <w:p w14:paraId="630E21AF" w14:textId="29FAEC0E" w:rsidR="002B4871" w:rsidRDefault="002B4871" w:rsidP="00781A21">
      <w:pPr>
        <w:pStyle w:val="Listeavsnitt"/>
        <w:numPr>
          <w:ilvl w:val="0"/>
          <w:numId w:val="12"/>
        </w:numPr>
      </w:pPr>
      <w:r>
        <w:t>Gjeldende budsjett</w:t>
      </w:r>
      <w:r w:rsidR="0063595E">
        <w:t>*</w:t>
      </w:r>
    </w:p>
    <w:p w14:paraId="585219CC" w14:textId="7A804CFE" w:rsidR="00621675" w:rsidRPr="00BA1EDC" w:rsidRDefault="00621675" w:rsidP="00621675">
      <w:r w:rsidRPr="00BA1EDC">
        <w:t>*Årsregnskap</w:t>
      </w:r>
      <w:r w:rsidR="0063595E" w:rsidRPr="00BA1EDC">
        <w:t xml:space="preserve"> og budsjett</w:t>
      </w:r>
      <w:r w:rsidRPr="00BA1EDC">
        <w:t xml:space="preserve"> skal bare vedlegges </w:t>
      </w:r>
      <w:r w:rsidR="0063595E" w:rsidRPr="00BA1EDC">
        <w:t>i rapport for høstsemesteret</w:t>
      </w:r>
    </w:p>
    <w:p w14:paraId="73F9477F" w14:textId="0CD06A9D" w:rsidR="00F219DB" w:rsidRPr="00BA1EDC" w:rsidRDefault="00F219DB" w:rsidP="00BA1EDC">
      <w:pPr>
        <w:ind w:left="705" w:hanging="705"/>
      </w:pPr>
      <w:r w:rsidRPr="00BA1EDC">
        <w:t xml:space="preserve">5.2.5 </w:t>
      </w:r>
      <w:r w:rsidR="00BA1EDC" w:rsidRPr="00BA1EDC">
        <w:tab/>
      </w:r>
      <w:r w:rsidRPr="00BA1EDC">
        <w:t xml:space="preserve">Styret kan kreve dokumentasjon på hva </w:t>
      </w:r>
      <w:r w:rsidR="00BA1EDC" w:rsidRPr="00BA1EDC">
        <w:t>de studentsosiale midlene som tildeles tilknyttede organisasjoner og undergrupper brukes til</w:t>
      </w:r>
      <w:r w:rsidR="001A0459">
        <w:t>.</w:t>
      </w:r>
    </w:p>
    <w:p w14:paraId="21B6F021" w14:textId="452C21CC" w:rsidR="002B4871" w:rsidRDefault="00D41092" w:rsidP="002B4871">
      <w:pPr>
        <w:ind w:left="705" w:hanging="705"/>
      </w:pPr>
      <w:r>
        <w:t>5.2.</w:t>
      </w:r>
      <w:r w:rsidR="00BA1EDC">
        <w:t>6</w:t>
      </w:r>
      <w:r w:rsidR="002B4871">
        <w:t xml:space="preserve"> </w:t>
      </w:r>
      <w:r w:rsidR="002B4871">
        <w:tab/>
        <w:t>Semesterrapporter skal leveres utfylt i den dokumentmal styret fastsetter at skal benyttes.</w:t>
      </w:r>
    </w:p>
    <w:p w14:paraId="0ECE3452" w14:textId="17B9D9ED" w:rsidR="00226581" w:rsidRDefault="00226581" w:rsidP="002B4871">
      <w:pPr>
        <w:ind w:left="705" w:hanging="705"/>
      </w:pPr>
    </w:p>
    <w:p w14:paraId="4B00F4AD" w14:textId="5FACF2F3" w:rsidR="00226581" w:rsidRPr="00F07526" w:rsidRDefault="00D41092" w:rsidP="00226581">
      <w:pPr>
        <w:ind w:left="705" w:hanging="705"/>
        <w:rPr>
          <w:b/>
        </w:rPr>
      </w:pPr>
      <w:r>
        <w:rPr>
          <w:b/>
        </w:rPr>
        <w:t>5.3</w:t>
      </w:r>
      <w:r w:rsidR="00226581" w:rsidRPr="00F07526">
        <w:rPr>
          <w:b/>
        </w:rPr>
        <w:t xml:space="preserve"> </w:t>
      </w:r>
      <w:r w:rsidR="000D428D">
        <w:rPr>
          <w:b/>
        </w:rPr>
        <w:tab/>
      </w:r>
      <w:r w:rsidR="00226581" w:rsidRPr="00F07526">
        <w:rPr>
          <w:b/>
        </w:rPr>
        <w:t>Fordeling</w:t>
      </w:r>
    </w:p>
    <w:p w14:paraId="71F25BCF" w14:textId="5697C258" w:rsidR="000D428D" w:rsidRDefault="00D41092" w:rsidP="00D41092">
      <w:pPr>
        <w:ind w:left="705" w:hanging="705"/>
      </w:pPr>
      <w:r>
        <w:t>5.3.1</w:t>
      </w:r>
      <w:r w:rsidR="00226581">
        <w:t xml:space="preserve"> </w:t>
      </w:r>
      <w:r w:rsidR="000D428D">
        <w:tab/>
      </w:r>
      <w:r w:rsidR="00226581" w:rsidRPr="0030037C">
        <w:t>Styret innstiller, på bakgrunn av styrets vurdering av</w:t>
      </w:r>
      <w:r w:rsidRPr="0030037C">
        <w:t xml:space="preserve"> undergrupper og tilknyttede organisasjoners aktivitet,</w:t>
      </w:r>
      <w:r w:rsidR="00226581" w:rsidRPr="0030037C">
        <w:t xml:space="preserve"> tildeling av støttemidler til undergruppene og de tilknyttede organisasjonene med inntil 40% av de avsatte midlene. Resterende midler tilfaller </w:t>
      </w:r>
      <w:r w:rsidRPr="0030037C">
        <w:t>fakultets</w:t>
      </w:r>
      <w:r w:rsidR="00226581" w:rsidRPr="0030037C">
        <w:t>foreningene.</w:t>
      </w:r>
    </w:p>
    <w:p w14:paraId="5BDB46C0" w14:textId="26CEA473" w:rsidR="00226581" w:rsidRDefault="00D41092" w:rsidP="00226581">
      <w:pPr>
        <w:ind w:left="705" w:hanging="705"/>
      </w:pPr>
      <w:r>
        <w:t>5.3.2</w:t>
      </w:r>
      <w:r w:rsidR="00226581">
        <w:t xml:space="preserve"> </w:t>
      </w:r>
      <w:r w:rsidR="000D428D">
        <w:tab/>
      </w:r>
      <w:r w:rsidR="00226581">
        <w:t>Ved tildeling benyttes følgende kategorier:</w:t>
      </w:r>
    </w:p>
    <w:p w14:paraId="2AB4CE63" w14:textId="195C8F98" w:rsidR="00D41092" w:rsidRPr="0030037C" w:rsidRDefault="00064BD9" w:rsidP="00D41092">
      <w:pPr>
        <w:pStyle w:val="Listeavsnitt"/>
        <w:numPr>
          <w:ilvl w:val="0"/>
          <w:numId w:val="13"/>
        </w:numPr>
      </w:pPr>
      <w:r>
        <w:t>5</w:t>
      </w:r>
      <w:r w:rsidR="00226581">
        <w:t xml:space="preserve">0% </w:t>
      </w:r>
      <w:r w:rsidR="00226581" w:rsidRPr="0030037C">
        <w:t xml:space="preserve">tilfaller grunnstøtte. (Deles likt mellom </w:t>
      </w:r>
      <w:r w:rsidR="00D41092" w:rsidRPr="0030037C">
        <w:t>fakultets</w:t>
      </w:r>
      <w:r w:rsidR="00226581" w:rsidRPr="0030037C">
        <w:t>foreningene)</w:t>
      </w:r>
    </w:p>
    <w:p w14:paraId="4FEA0C0C" w14:textId="24474270" w:rsidR="00226581" w:rsidRPr="0030037C" w:rsidRDefault="00064BD9" w:rsidP="00D41092">
      <w:pPr>
        <w:pStyle w:val="Listeavsnitt"/>
        <w:numPr>
          <w:ilvl w:val="0"/>
          <w:numId w:val="13"/>
        </w:numPr>
      </w:pPr>
      <w:r w:rsidRPr="0030037C">
        <w:t>5</w:t>
      </w:r>
      <w:r w:rsidR="00226581" w:rsidRPr="0030037C">
        <w:t>0% tilfaller aktivitetsstøtte. (Basert på</w:t>
      </w:r>
      <w:r w:rsidR="00FA3DF8" w:rsidRPr="0030037C">
        <w:t xml:space="preserve"> innrapportert aktivitet</w:t>
      </w:r>
      <w:r w:rsidR="00226581" w:rsidRPr="0030037C">
        <w:t>)</w:t>
      </w:r>
    </w:p>
    <w:p w14:paraId="7D30F926" w14:textId="6D9BCCFF" w:rsidR="00D037A8" w:rsidRDefault="00063A1E" w:rsidP="00F07526">
      <w:r>
        <w:t>5.3.3</w:t>
      </w:r>
      <w:r w:rsidR="00F07526">
        <w:t xml:space="preserve"> </w:t>
      </w:r>
      <w:r w:rsidR="000D428D">
        <w:tab/>
      </w:r>
      <w:r w:rsidR="00F07526">
        <w:t>Det kan gis forskudd for studentsosiale midler ved søknad.</w:t>
      </w:r>
    </w:p>
    <w:p w14:paraId="71166ED9" w14:textId="00ECE6F1" w:rsidR="00D037A8" w:rsidRDefault="00063A1E" w:rsidP="004E3601">
      <w:pPr>
        <w:ind w:left="700" w:hanging="700"/>
      </w:pPr>
      <w:r>
        <w:t>5.3.4</w:t>
      </w:r>
      <w:r w:rsidR="004E3601">
        <w:tab/>
      </w:r>
      <w:r w:rsidR="004E3601" w:rsidRPr="00647402">
        <w:t>Ubrukte budsjetterte midler i budsjettposten «studentsosiale midler»</w:t>
      </w:r>
      <w:r w:rsidR="009D2760" w:rsidRPr="00647402">
        <w:t xml:space="preserve"> brukes til investeringer som fastsettes </w:t>
      </w:r>
      <w:r w:rsidR="000D038E" w:rsidRPr="00647402">
        <w:t xml:space="preserve">av styret ved styrevedtak. </w:t>
      </w:r>
    </w:p>
    <w:p w14:paraId="208EBDE4" w14:textId="2338D619" w:rsidR="00F07526" w:rsidRDefault="00F07526" w:rsidP="00F07526"/>
    <w:p w14:paraId="567A538C" w14:textId="2DE4133A" w:rsidR="00063A1E" w:rsidRDefault="00063A1E" w:rsidP="00F07526"/>
    <w:p w14:paraId="21C26B18" w14:textId="3A933516" w:rsidR="00063A1E" w:rsidRDefault="00063A1E" w:rsidP="00F07526"/>
    <w:p w14:paraId="3C685DC4" w14:textId="0AE1FAB4" w:rsidR="00063A1E" w:rsidRDefault="00063A1E" w:rsidP="00F07526"/>
    <w:p w14:paraId="1A5B7E58" w14:textId="430ABD3A" w:rsidR="00063A1E" w:rsidRDefault="00063A1E" w:rsidP="00F07526"/>
    <w:p w14:paraId="3FC5E00C" w14:textId="77777777" w:rsidR="00647402" w:rsidRDefault="00647402" w:rsidP="00F07526"/>
    <w:p w14:paraId="66ECAB7F" w14:textId="77777777" w:rsidR="00647402" w:rsidRDefault="00647402" w:rsidP="00F07526"/>
    <w:p w14:paraId="52F30953" w14:textId="4D1170E7" w:rsidR="00647402" w:rsidRDefault="00647402" w:rsidP="00F07526"/>
    <w:p w14:paraId="792B3261" w14:textId="77777777" w:rsidR="00647402" w:rsidRDefault="00647402" w:rsidP="00F07526"/>
    <w:p w14:paraId="0E0A29F2" w14:textId="77777777" w:rsidR="00063A1E" w:rsidRDefault="00063A1E" w:rsidP="00F07526"/>
    <w:p w14:paraId="320A608B" w14:textId="73B6184B" w:rsidR="00F07526" w:rsidRPr="00F07526" w:rsidRDefault="00063A1E" w:rsidP="00F07526">
      <w:pPr>
        <w:rPr>
          <w:b/>
        </w:rPr>
      </w:pPr>
      <w:r>
        <w:rPr>
          <w:b/>
        </w:rPr>
        <w:lastRenderedPageBreak/>
        <w:t>5.4</w:t>
      </w:r>
      <w:r w:rsidR="00F07526" w:rsidRPr="00F07526">
        <w:rPr>
          <w:b/>
        </w:rPr>
        <w:t xml:space="preserve"> </w:t>
      </w:r>
      <w:r w:rsidR="000D428D">
        <w:rPr>
          <w:b/>
        </w:rPr>
        <w:tab/>
      </w:r>
      <w:r w:rsidR="00F07526" w:rsidRPr="00F07526">
        <w:rPr>
          <w:b/>
        </w:rPr>
        <w:t>Aktivitetsbaserte studentsosiale midler</w:t>
      </w:r>
    </w:p>
    <w:p w14:paraId="2675CE22" w14:textId="0ECAC230" w:rsidR="00C82D85" w:rsidRDefault="00063A1E" w:rsidP="00F07526">
      <w:r>
        <w:t>5.4.1</w:t>
      </w:r>
      <w:r w:rsidR="00F07526">
        <w:t xml:space="preserve"> </w:t>
      </w:r>
      <w:r w:rsidR="000D428D">
        <w:tab/>
      </w:r>
      <w:r w:rsidR="00F07526">
        <w:t xml:space="preserve">Foreningenes aktiviteter deles inn i følgende kategorier: </w:t>
      </w:r>
      <w:r w:rsidR="00F07526">
        <w:br/>
      </w:r>
      <w:r w:rsidR="00F07526">
        <w:br/>
        <w:t xml:space="preserve">A) Fagdag - Varighet over </w:t>
      </w:r>
      <w:r w:rsidR="004E3601">
        <w:t>4</w:t>
      </w:r>
      <w:r w:rsidR="00F07526">
        <w:t xml:space="preserve"> timer</w:t>
      </w:r>
      <w:r w:rsidR="00EE7642">
        <w:br/>
      </w:r>
      <w:r w:rsidR="00F07526">
        <w:t xml:space="preserve">B) Faglige arrangementer - Varighet under </w:t>
      </w:r>
      <w:r>
        <w:t>4</w:t>
      </w:r>
      <w:r w:rsidR="00F07526">
        <w:t xml:space="preserve"> timer - Faglig og/eller annet relevant innhold</w:t>
      </w:r>
      <w:r w:rsidR="00F07526">
        <w:br/>
        <w:t xml:space="preserve">C) </w:t>
      </w:r>
      <w:r w:rsidR="00C27464">
        <w:t xml:space="preserve">Festlige </w:t>
      </w:r>
      <w:r w:rsidR="00F07526">
        <w:t>arrangementer</w:t>
      </w:r>
      <w:r w:rsidR="00C27464">
        <w:t xml:space="preserve"> </w:t>
      </w:r>
      <w:r w:rsidR="00342C2B">
        <w:t>–</w:t>
      </w:r>
      <w:r w:rsidR="00C27464">
        <w:t xml:space="preserve"> </w:t>
      </w:r>
      <w:r w:rsidR="00342C2B">
        <w:t>temafester</w:t>
      </w:r>
      <w:r w:rsidR="0055615B">
        <w:t xml:space="preserve"> </w:t>
      </w:r>
      <w:r w:rsidR="00342C2B">
        <w:t xml:space="preserve">eller liknende </w:t>
      </w:r>
      <w:r w:rsidR="0055615B">
        <w:t>arrangert på Samfunnet eller andre arenaer</w:t>
      </w:r>
      <w:r w:rsidR="00C27464">
        <w:br/>
        <w:t>D) Sosiale arrangementer</w:t>
      </w:r>
      <w:r w:rsidR="00665724">
        <w:t xml:space="preserve"> – </w:t>
      </w:r>
      <w:r w:rsidR="009E0102">
        <w:t xml:space="preserve">arrangering av </w:t>
      </w:r>
      <w:r w:rsidR="002B2201">
        <w:t>møteplasser for studenter</w:t>
      </w:r>
      <w:r w:rsidR="00C76D8E">
        <w:br/>
      </w:r>
    </w:p>
    <w:p w14:paraId="2B62D443" w14:textId="72B6719E" w:rsidR="00316011" w:rsidRDefault="0071741D" w:rsidP="00316011">
      <w:pPr>
        <w:ind w:left="705" w:hanging="705"/>
      </w:pPr>
      <w:r>
        <w:t>5.4.2</w:t>
      </w:r>
      <w:r w:rsidR="00F07526">
        <w:t xml:space="preserve"> </w:t>
      </w:r>
      <w:r w:rsidR="000D428D">
        <w:tab/>
      </w:r>
      <w:r w:rsidR="00F07526">
        <w:t xml:space="preserve">Videre skal støttebeløpets størrelse til hver enkelt aktivitet justeres etter følgende faktorer: A) Grad av åpenhet </w:t>
      </w:r>
      <w:r w:rsidR="000D428D">
        <w:br/>
      </w:r>
      <w:r w:rsidR="00F07526">
        <w:t xml:space="preserve">B) Deltakerkapasitet </w:t>
      </w:r>
      <w:r w:rsidR="000D428D">
        <w:br/>
      </w:r>
      <w:r w:rsidR="00F07526">
        <w:t xml:space="preserve">C) Deltakerkostnader </w:t>
      </w:r>
      <w:r w:rsidR="000D428D">
        <w:br/>
      </w:r>
      <w:r w:rsidR="00F07526">
        <w:t>D) Omsetning</w:t>
      </w:r>
    </w:p>
    <w:p w14:paraId="5C31A94A" w14:textId="77777777" w:rsidR="00316011" w:rsidRDefault="00316011" w:rsidP="00316011">
      <w:pPr>
        <w:ind w:left="705" w:hanging="705"/>
      </w:pPr>
    </w:p>
    <w:p w14:paraId="28015B85" w14:textId="2A470FB0" w:rsidR="00064BD9" w:rsidRDefault="00316011" w:rsidP="00F07526">
      <w:pPr>
        <w:rPr>
          <w:b/>
          <w:bCs/>
        </w:rPr>
      </w:pPr>
      <w:r>
        <w:rPr>
          <w:b/>
          <w:bCs/>
        </w:rPr>
        <w:t>5.5</w:t>
      </w:r>
      <w:r>
        <w:rPr>
          <w:b/>
          <w:bCs/>
        </w:rPr>
        <w:tab/>
        <w:t>Vekttall</w:t>
      </w:r>
    </w:p>
    <w:p w14:paraId="033196C0" w14:textId="5C7D332C" w:rsidR="00316011" w:rsidRDefault="00316011" w:rsidP="00F07526">
      <w:r>
        <w:t>Aktivitetsstøtte per aktivitet beregnes basert på vekttall som gis aktivitetskategoriene, som deretter skal økes eller reduseres med vekttallene som gis de ulike gradene i aktivitetsfaktorene, heretter bare benevnt aktivitetspoeng. Aktiviteter kan ikke gis negative poeng. Styrets innstilling til fordeling baseres på følgende vekttall:</w:t>
      </w:r>
    </w:p>
    <w:p w14:paraId="4A211885" w14:textId="77777777" w:rsidR="00316011" w:rsidRPr="00316011" w:rsidRDefault="00316011" w:rsidP="00F07526"/>
    <w:p w14:paraId="74415A39" w14:textId="7B68D246" w:rsidR="00F07526" w:rsidRPr="000B4EAA" w:rsidRDefault="00316011" w:rsidP="00F07526">
      <w:pPr>
        <w:rPr>
          <w:b/>
          <w:bCs/>
        </w:rPr>
      </w:pPr>
      <w:r>
        <w:rPr>
          <w:b/>
          <w:bCs/>
        </w:rPr>
        <w:t>5.5.1</w:t>
      </w:r>
      <w:r>
        <w:rPr>
          <w:b/>
          <w:bCs/>
        </w:rPr>
        <w:tab/>
      </w:r>
      <w:r w:rsidR="00F07526" w:rsidRPr="000B4EAA">
        <w:rPr>
          <w:b/>
          <w:bCs/>
        </w:rPr>
        <w:t>Aktivitetskategorier</w:t>
      </w:r>
    </w:p>
    <w:p w14:paraId="0A2F30ED" w14:textId="77777777" w:rsidR="00F07526" w:rsidRDefault="00F07526" w:rsidP="00F07526">
      <w:r>
        <w:t>a) 8.00 – Fagdager</w:t>
      </w:r>
    </w:p>
    <w:p w14:paraId="4F749D15" w14:textId="6C961858" w:rsidR="00F07526" w:rsidRDefault="00F07526" w:rsidP="00F07526">
      <w:r>
        <w:t xml:space="preserve">b) 4.00 – </w:t>
      </w:r>
      <w:r w:rsidR="0071741D">
        <w:t>Faglige</w:t>
      </w:r>
      <w:r>
        <w:t xml:space="preserve"> arrangementer</w:t>
      </w:r>
    </w:p>
    <w:p w14:paraId="47BB162E" w14:textId="3E34762B" w:rsidR="00F07526" w:rsidRDefault="00F07526" w:rsidP="00F07526">
      <w:r>
        <w:t xml:space="preserve">c) </w:t>
      </w:r>
      <w:r w:rsidR="00FC1CAA">
        <w:t>1</w:t>
      </w:r>
      <w:r>
        <w:t xml:space="preserve">.00 – </w:t>
      </w:r>
      <w:r w:rsidR="00E3251F">
        <w:t xml:space="preserve">Festlige </w:t>
      </w:r>
      <w:r>
        <w:t>arrangementer</w:t>
      </w:r>
    </w:p>
    <w:p w14:paraId="19E7D589" w14:textId="6F3E6E83" w:rsidR="00F80E9F" w:rsidRDefault="007104C7" w:rsidP="00F07526">
      <w:r>
        <w:t xml:space="preserve">d) </w:t>
      </w:r>
      <w:r w:rsidR="00FC1CAA">
        <w:t xml:space="preserve">2.00 </w:t>
      </w:r>
      <w:r w:rsidR="00D31A6C">
        <w:t>–</w:t>
      </w:r>
      <w:r w:rsidR="00FC1CAA">
        <w:t xml:space="preserve"> Sosiale arrangementer </w:t>
      </w:r>
    </w:p>
    <w:p w14:paraId="336F17E4" w14:textId="77777777" w:rsidR="00F07526" w:rsidRDefault="00F07526" w:rsidP="00F07526"/>
    <w:p w14:paraId="6882C0E8" w14:textId="2C24EC17" w:rsidR="00F07526" w:rsidRPr="00316011" w:rsidRDefault="00316011" w:rsidP="00F07526">
      <w:pPr>
        <w:rPr>
          <w:b/>
          <w:bCs/>
        </w:rPr>
      </w:pPr>
      <w:r w:rsidRPr="00316011">
        <w:rPr>
          <w:b/>
          <w:bCs/>
        </w:rPr>
        <w:t>5.5.2</w:t>
      </w:r>
      <w:r w:rsidRPr="00316011">
        <w:rPr>
          <w:b/>
          <w:bCs/>
        </w:rPr>
        <w:tab/>
      </w:r>
      <w:r w:rsidR="006B6C62">
        <w:rPr>
          <w:b/>
          <w:bCs/>
        </w:rPr>
        <w:t xml:space="preserve">a) </w:t>
      </w:r>
      <w:r w:rsidR="00F07526" w:rsidRPr="00316011">
        <w:rPr>
          <w:b/>
          <w:bCs/>
        </w:rPr>
        <w:t>Grad av åpenhet</w:t>
      </w:r>
    </w:p>
    <w:p w14:paraId="4509E15B" w14:textId="07C9F5CD" w:rsidR="00F07526" w:rsidRDefault="00F07526" w:rsidP="00D67496">
      <w:pPr>
        <w:pStyle w:val="Listeavsnitt"/>
        <w:numPr>
          <w:ilvl w:val="0"/>
          <w:numId w:val="14"/>
        </w:numPr>
      </w:pPr>
      <w:r>
        <w:t xml:space="preserve">Kun for </w:t>
      </w:r>
      <w:r w:rsidR="00D31A6C">
        <w:t>kull</w:t>
      </w:r>
      <w:r>
        <w:t>tillitsvalgte</w:t>
      </w:r>
      <w:r w:rsidR="00E86C1A">
        <w:tab/>
      </w:r>
      <w:r w:rsidR="006B6C62">
        <w:tab/>
      </w:r>
      <w:r>
        <w:t>0.50</w:t>
      </w:r>
      <w:r w:rsidR="00CC4D98">
        <w:t xml:space="preserve"> poeng</w:t>
      </w:r>
    </w:p>
    <w:p w14:paraId="271727B1" w14:textId="3E589B70" w:rsidR="00F07526" w:rsidRDefault="00F07526" w:rsidP="00D67496">
      <w:pPr>
        <w:pStyle w:val="Listeavsnitt"/>
        <w:numPr>
          <w:ilvl w:val="0"/>
          <w:numId w:val="14"/>
        </w:numPr>
      </w:pPr>
      <w:r>
        <w:t xml:space="preserve">Kun for medlemmer </w:t>
      </w:r>
      <w:r w:rsidR="00E86C1A">
        <w:tab/>
      </w:r>
      <w:r w:rsidR="00E86C1A">
        <w:tab/>
      </w:r>
      <w:r>
        <w:t>1.00</w:t>
      </w:r>
      <w:r w:rsidR="00CC4D98">
        <w:t xml:space="preserve"> poeng</w:t>
      </w:r>
    </w:p>
    <w:p w14:paraId="45EBDDB3" w14:textId="0657B515" w:rsidR="00F07526" w:rsidRDefault="00F07526" w:rsidP="00D67496">
      <w:pPr>
        <w:pStyle w:val="Listeavsnitt"/>
        <w:numPr>
          <w:ilvl w:val="0"/>
          <w:numId w:val="14"/>
        </w:numPr>
      </w:pPr>
      <w:r>
        <w:t xml:space="preserve">Åpent for alle studenter </w:t>
      </w:r>
      <w:r w:rsidR="00E86C1A">
        <w:tab/>
      </w:r>
      <w:r>
        <w:t>1.50</w:t>
      </w:r>
      <w:r w:rsidR="00CC4D98">
        <w:t xml:space="preserve"> poeng</w:t>
      </w:r>
    </w:p>
    <w:p w14:paraId="6DCA971B" w14:textId="67DCAD71" w:rsidR="00316011" w:rsidRDefault="00316011" w:rsidP="00316011"/>
    <w:p w14:paraId="17F6A783" w14:textId="6C850FCC" w:rsidR="00316011" w:rsidRDefault="00316011" w:rsidP="00316011"/>
    <w:p w14:paraId="47BC02B0" w14:textId="12C00444" w:rsidR="00316011" w:rsidRDefault="00316011" w:rsidP="00316011"/>
    <w:p w14:paraId="6B704E83" w14:textId="4E80DF11" w:rsidR="00316011" w:rsidRDefault="00316011" w:rsidP="00316011"/>
    <w:p w14:paraId="40FA632C" w14:textId="77777777" w:rsidR="00316011" w:rsidRDefault="00316011" w:rsidP="00316011"/>
    <w:p w14:paraId="30934D08" w14:textId="5B87C339" w:rsidR="00F07526" w:rsidRPr="00316011" w:rsidRDefault="00316011" w:rsidP="00F07526">
      <w:pPr>
        <w:rPr>
          <w:b/>
          <w:bCs/>
        </w:rPr>
      </w:pPr>
      <w:r w:rsidRPr="00316011">
        <w:rPr>
          <w:b/>
          <w:bCs/>
        </w:rPr>
        <w:lastRenderedPageBreak/>
        <w:t>5.5.3</w:t>
      </w:r>
      <w:r w:rsidRPr="00316011">
        <w:rPr>
          <w:b/>
          <w:bCs/>
        </w:rPr>
        <w:tab/>
      </w:r>
      <w:r w:rsidR="006B6C62">
        <w:rPr>
          <w:b/>
          <w:bCs/>
        </w:rPr>
        <w:t xml:space="preserve">b) </w:t>
      </w:r>
      <w:r w:rsidR="00F07526" w:rsidRPr="00316011">
        <w:rPr>
          <w:b/>
          <w:bCs/>
        </w:rPr>
        <w:t>Antall deltakere</w:t>
      </w:r>
    </w:p>
    <w:p w14:paraId="130E905D" w14:textId="77777777" w:rsidR="006B6C62" w:rsidRDefault="00F07526" w:rsidP="00F07526">
      <w:pPr>
        <w:pStyle w:val="Listeavsnitt"/>
        <w:numPr>
          <w:ilvl w:val="0"/>
          <w:numId w:val="15"/>
        </w:numPr>
      </w:pPr>
      <w:r>
        <w:t xml:space="preserve">0-50 </w:t>
      </w:r>
      <w:r w:rsidR="00F03298">
        <w:t xml:space="preserve">deltakere </w:t>
      </w:r>
      <w:r w:rsidR="00AD08D0">
        <w:tab/>
      </w:r>
      <w:r w:rsidR="00AD08D0">
        <w:tab/>
      </w:r>
      <w:r>
        <w:t>0.50</w:t>
      </w:r>
      <w:r w:rsidR="00F03298">
        <w:t xml:space="preserve"> poeng</w:t>
      </w:r>
    </w:p>
    <w:p w14:paraId="4D822D26" w14:textId="77777777" w:rsidR="006B6C62" w:rsidRDefault="00F07526" w:rsidP="00F07526">
      <w:pPr>
        <w:pStyle w:val="Listeavsnitt"/>
        <w:numPr>
          <w:ilvl w:val="0"/>
          <w:numId w:val="15"/>
        </w:numPr>
      </w:pPr>
      <w:r>
        <w:t>51-100</w:t>
      </w:r>
      <w:r w:rsidR="00F03298">
        <w:t xml:space="preserve"> deltakere</w:t>
      </w:r>
      <w:r w:rsidR="00AD08D0">
        <w:tab/>
      </w:r>
      <w:r>
        <w:t>1.00</w:t>
      </w:r>
      <w:r w:rsidR="00F03298">
        <w:t xml:space="preserve"> poeng</w:t>
      </w:r>
    </w:p>
    <w:p w14:paraId="3FCFCAAC" w14:textId="77777777" w:rsidR="006B6C62" w:rsidRDefault="00F07526" w:rsidP="00F07526">
      <w:pPr>
        <w:pStyle w:val="Listeavsnitt"/>
        <w:numPr>
          <w:ilvl w:val="0"/>
          <w:numId w:val="15"/>
        </w:numPr>
      </w:pPr>
      <w:r>
        <w:t>101-</w:t>
      </w:r>
      <w:r w:rsidR="00452241">
        <w:t xml:space="preserve">150 deltakere </w:t>
      </w:r>
      <w:r w:rsidR="00AD08D0">
        <w:tab/>
      </w:r>
      <w:r>
        <w:t>2.00</w:t>
      </w:r>
      <w:r w:rsidR="00452241">
        <w:t xml:space="preserve"> poeng</w:t>
      </w:r>
    </w:p>
    <w:p w14:paraId="3B22740B" w14:textId="77777777" w:rsidR="006B6C62" w:rsidRDefault="00452241" w:rsidP="00F07526">
      <w:pPr>
        <w:pStyle w:val="Listeavsnitt"/>
        <w:numPr>
          <w:ilvl w:val="0"/>
          <w:numId w:val="15"/>
        </w:numPr>
      </w:pPr>
      <w:r>
        <w:t>151-200 deltakere</w:t>
      </w:r>
      <w:r w:rsidR="009C2971">
        <w:tab/>
      </w:r>
      <w:r>
        <w:t>2.50 poeng</w:t>
      </w:r>
    </w:p>
    <w:p w14:paraId="5605DECC" w14:textId="77777777" w:rsidR="006B6C62" w:rsidRDefault="00F07526" w:rsidP="00F07526">
      <w:pPr>
        <w:pStyle w:val="Listeavsnitt"/>
        <w:numPr>
          <w:ilvl w:val="0"/>
          <w:numId w:val="15"/>
        </w:numPr>
      </w:pPr>
      <w:r>
        <w:t>201-300</w:t>
      </w:r>
      <w:r w:rsidR="00CC4D98">
        <w:t xml:space="preserve"> deltakere </w:t>
      </w:r>
      <w:r w:rsidR="009C2971">
        <w:tab/>
      </w:r>
      <w:r>
        <w:t>3.00</w:t>
      </w:r>
      <w:r w:rsidR="00CC4D98">
        <w:t xml:space="preserve"> poeng</w:t>
      </w:r>
    </w:p>
    <w:p w14:paraId="494502A1" w14:textId="3A412BE0" w:rsidR="00F07526" w:rsidRDefault="00CC4D98" w:rsidP="00F07526">
      <w:pPr>
        <w:pStyle w:val="Listeavsnitt"/>
        <w:numPr>
          <w:ilvl w:val="0"/>
          <w:numId w:val="15"/>
        </w:numPr>
      </w:pPr>
      <w:r>
        <w:t xml:space="preserve">Over </w:t>
      </w:r>
      <w:r w:rsidR="00F07526">
        <w:t>300</w:t>
      </w:r>
      <w:r>
        <w:t xml:space="preserve"> deltakere</w:t>
      </w:r>
      <w:r w:rsidR="00F07526">
        <w:t xml:space="preserve"> </w:t>
      </w:r>
      <w:r w:rsidR="009C2971">
        <w:tab/>
      </w:r>
      <w:r w:rsidR="00F07526">
        <w:t>4.00</w:t>
      </w:r>
      <w:r>
        <w:t xml:space="preserve"> poeng</w:t>
      </w:r>
    </w:p>
    <w:p w14:paraId="02FFEB1A" w14:textId="77777777" w:rsidR="004553FB" w:rsidRDefault="004553FB" w:rsidP="00F07526"/>
    <w:p w14:paraId="77481D33" w14:textId="76BFA63B" w:rsidR="00F07526" w:rsidRPr="00316011" w:rsidRDefault="00316011" w:rsidP="00F07526">
      <w:pPr>
        <w:rPr>
          <w:b/>
          <w:bCs/>
        </w:rPr>
      </w:pPr>
      <w:r>
        <w:rPr>
          <w:b/>
          <w:bCs/>
        </w:rPr>
        <w:t>5.5.4</w:t>
      </w:r>
      <w:r>
        <w:rPr>
          <w:b/>
          <w:bCs/>
        </w:rPr>
        <w:tab/>
      </w:r>
      <w:r w:rsidR="006B6C62">
        <w:rPr>
          <w:b/>
          <w:bCs/>
        </w:rPr>
        <w:t xml:space="preserve">c) </w:t>
      </w:r>
      <w:r w:rsidR="00F07526" w:rsidRPr="00316011">
        <w:rPr>
          <w:b/>
          <w:bCs/>
        </w:rPr>
        <w:t>Kostnader for å delta</w:t>
      </w:r>
    </w:p>
    <w:p w14:paraId="21481173" w14:textId="77777777" w:rsidR="006B6C62" w:rsidRDefault="00F07526" w:rsidP="00F07526">
      <w:pPr>
        <w:pStyle w:val="Listeavsnitt"/>
        <w:numPr>
          <w:ilvl w:val="0"/>
          <w:numId w:val="16"/>
        </w:numPr>
      </w:pPr>
      <w:r>
        <w:t>300</w:t>
      </w:r>
      <w:r w:rsidR="0009777C">
        <w:t xml:space="preserve">kr </w:t>
      </w:r>
      <w:r w:rsidR="00BF0CF8">
        <w:t>eller over</w:t>
      </w:r>
      <w:r>
        <w:t xml:space="preserve"> </w:t>
      </w:r>
      <w:r w:rsidR="009C2971">
        <w:tab/>
      </w:r>
      <w:r>
        <w:t>0.00</w:t>
      </w:r>
      <w:r w:rsidR="00BF0CF8">
        <w:t xml:space="preserve"> poeng</w:t>
      </w:r>
    </w:p>
    <w:p w14:paraId="49290567" w14:textId="77777777" w:rsidR="006B6C62" w:rsidRDefault="00F07526" w:rsidP="00F07526">
      <w:pPr>
        <w:pStyle w:val="Listeavsnitt"/>
        <w:numPr>
          <w:ilvl w:val="0"/>
          <w:numId w:val="16"/>
        </w:numPr>
      </w:pPr>
      <w:r>
        <w:t>201-300</w:t>
      </w:r>
      <w:r w:rsidR="00A2436B">
        <w:t xml:space="preserve">kr </w:t>
      </w:r>
      <w:r w:rsidR="009C2971">
        <w:tab/>
      </w:r>
      <w:r w:rsidR="009C2971">
        <w:tab/>
      </w:r>
      <w:r>
        <w:t>0.50</w:t>
      </w:r>
      <w:r w:rsidR="00A2436B">
        <w:t xml:space="preserve"> poeng</w:t>
      </w:r>
    </w:p>
    <w:p w14:paraId="342064C0" w14:textId="77777777" w:rsidR="006B6C62" w:rsidRDefault="00F07526" w:rsidP="00F07526">
      <w:pPr>
        <w:pStyle w:val="Listeavsnitt"/>
        <w:numPr>
          <w:ilvl w:val="0"/>
          <w:numId w:val="16"/>
        </w:numPr>
      </w:pPr>
      <w:r>
        <w:t>101 – 200</w:t>
      </w:r>
      <w:r w:rsidR="00A2436B">
        <w:t xml:space="preserve">kr </w:t>
      </w:r>
      <w:r w:rsidR="009C2971">
        <w:tab/>
      </w:r>
      <w:r w:rsidR="009C2971">
        <w:tab/>
      </w:r>
      <w:r>
        <w:t>1.00</w:t>
      </w:r>
      <w:r w:rsidR="00A2436B">
        <w:t xml:space="preserve"> poeng</w:t>
      </w:r>
    </w:p>
    <w:p w14:paraId="71D975A4" w14:textId="77777777" w:rsidR="006B6C62" w:rsidRDefault="00276F24" w:rsidP="00F07526">
      <w:pPr>
        <w:pStyle w:val="Listeavsnitt"/>
        <w:numPr>
          <w:ilvl w:val="0"/>
          <w:numId w:val="16"/>
        </w:numPr>
      </w:pPr>
      <w:r>
        <w:t>5</w:t>
      </w:r>
      <w:r w:rsidR="00DA6ABE">
        <w:t>1kr</w:t>
      </w:r>
      <w:r w:rsidR="00F07526">
        <w:t xml:space="preserve"> – 100</w:t>
      </w:r>
      <w:r w:rsidR="00DA6ABE">
        <w:t xml:space="preserve">kr </w:t>
      </w:r>
      <w:r w:rsidR="009C2971">
        <w:tab/>
      </w:r>
      <w:r w:rsidR="009C2971">
        <w:tab/>
      </w:r>
      <w:r w:rsidR="00F07526">
        <w:t>1.50</w:t>
      </w:r>
      <w:r w:rsidR="00DA6ABE">
        <w:t xml:space="preserve"> poeng</w:t>
      </w:r>
    </w:p>
    <w:p w14:paraId="762180D6" w14:textId="77777777" w:rsidR="006B6C62" w:rsidRDefault="009B2531" w:rsidP="00F07526">
      <w:pPr>
        <w:pStyle w:val="Listeavsnitt"/>
        <w:numPr>
          <w:ilvl w:val="0"/>
          <w:numId w:val="16"/>
        </w:numPr>
      </w:pPr>
      <w:r>
        <w:t>1kr-50kr</w:t>
      </w:r>
      <w:r w:rsidR="009C2971">
        <w:tab/>
      </w:r>
      <w:r w:rsidR="009C2971">
        <w:tab/>
      </w:r>
      <w:r>
        <w:t>2.0</w:t>
      </w:r>
      <w:r w:rsidR="00C53380">
        <w:t>0</w:t>
      </w:r>
      <w:r>
        <w:t xml:space="preserve"> poeng</w:t>
      </w:r>
    </w:p>
    <w:p w14:paraId="36FEF741" w14:textId="7E5880EF" w:rsidR="00F07526" w:rsidRDefault="00F07526" w:rsidP="00F07526">
      <w:pPr>
        <w:pStyle w:val="Listeavsnitt"/>
        <w:numPr>
          <w:ilvl w:val="0"/>
          <w:numId w:val="16"/>
        </w:numPr>
      </w:pPr>
      <w:r>
        <w:t xml:space="preserve">Gratis </w:t>
      </w:r>
      <w:r w:rsidR="009C2971">
        <w:tab/>
      </w:r>
      <w:r w:rsidR="009C2971">
        <w:tab/>
      </w:r>
      <w:r w:rsidR="009C2971">
        <w:tab/>
      </w:r>
      <w:r>
        <w:t>2.</w:t>
      </w:r>
      <w:r w:rsidR="00204E15">
        <w:t>5</w:t>
      </w:r>
      <w:r>
        <w:t>0</w:t>
      </w:r>
      <w:r w:rsidR="00A2436B">
        <w:t xml:space="preserve"> poeng</w:t>
      </w:r>
    </w:p>
    <w:p w14:paraId="081F895C" w14:textId="77777777" w:rsidR="00F07526" w:rsidRDefault="00F07526" w:rsidP="00F07526"/>
    <w:p w14:paraId="6E60548C" w14:textId="27F3DE11" w:rsidR="00F07526" w:rsidRPr="00316011" w:rsidRDefault="00316011" w:rsidP="00F07526">
      <w:pPr>
        <w:rPr>
          <w:b/>
          <w:bCs/>
        </w:rPr>
      </w:pPr>
      <w:r>
        <w:rPr>
          <w:b/>
          <w:bCs/>
        </w:rPr>
        <w:t>5.5.5</w:t>
      </w:r>
      <w:r>
        <w:rPr>
          <w:b/>
          <w:bCs/>
        </w:rPr>
        <w:tab/>
      </w:r>
      <w:r w:rsidR="006B6C62">
        <w:rPr>
          <w:b/>
          <w:bCs/>
        </w:rPr>
        <w:t xml:space="preserve">d) </w:t>
      </w:r>
      <w:r w:rsidR="00F07526" w:rsidRPr="00316011">
        <w:rPr>
          <w:b/>
          <w:bCs/>
        </w:rPr>
        <w:t>Kostnadsramme</w:t>
      </w:r>
    </w:p>
    <w:p w14:paraId="5D2BB49C" w14:textId="77777777" w:rsidR="006B6C62" w:rsidRDefault="12F9BA7C" w:rsidP="00F07526">
      <w:pPr>
        <w:pStyle w:val="Listeavsnitt"/>
        <w:numPr>
          <w:ilvl w:val="0"/>
          <w:numId w:val="17"/>
        </w:numPr>
      </w:pPr>
      <w:r>
        <w:t xml:space="preserve">100 000kr- eller mer </w:t>
      </w:r>
      <w:r w:rsidR="00625F3A">
        <w:tab/>
      </w:r>
      <w:r w:rsidR="5B67C5C9">
        <w:t>4</w:t>
      </w:r>
      <w:r>
        <w:t>.00 poeng</w:t>
      </w:r>
    </w:p>
    <w:p w14:paraId="6C2AB11F" w14:textId="77777777" w:rsidR="006B6C62" w:rsidRDefault="00F07526" w:rsidP="00F07526">
      <w:pPr>
        <w:pStyle w:val="Listeavsnitt"/>
        <w:numPr>
          <w:ilvl w:val="0"/>
          <w:numId w:val="17"/>
        </w:numPr>
      </w:pPr>
      <w:r>
        <w:t xml:space="preserve">50 </w:t>
      </w:r>
      <w:r w:rsidR="12F9BA7C">
        <w:t>001kr</w:t>
      </w:r>
      <w:r>
        <w:t xml:space="preserve"> – 100 </w:t>
      </w:r>
      <w:r w:rsidR="12F9BA7C">
        <w:t xml:space="preserve">000kr </w:t>
      </w:r>
      <w:r w:rsidR="00625F3A">
        <w:tab/>
      </w:r>
      <w:r w:rsidR="005D3DC4">
        <w:t>3</w:t>
      </w:r>
      <w:r>
        <w:t>.00</w:t>
      </w:r>
      <w:r w:rsidR="12F9BA7C">
        <w:t xml:space="preserve"> poeng</w:t>
      </w:r>
    </w:p>
    <w:p w14:paraId="45C5EBB3" w14:textId="77777777" w:rsidR="006B6C62" w:rsidRDefault="00850B89" w:rsidP="00F07526">
      <w:pPr>
        <w:pStyle w:val="Listeavsnitt"/>
        <w:numPr>
          <w:ilvl w:val="0"/>
          <w:numId w:val="17"/>
        </w:numPr>
      </w:pPr>
      <w:r>
        <w:t>2</w:t>
      </w:r>
      <w:r w:rsidR="00F07526">
        <w:t xml:space="preserve">0 </w:t>
      </w:r>
      <w:r w:rsidR="12F9BA7C">
        <w:t>001kr</w:t>
      </w:r>
      <w:r w:rsidR="00F07526">
        <w:t xml:space="preserve"> – 50 </w:t>
      </w:r>
      <w:r w:rsidR="12F9BA7C">
        <w:t xml:space="preserve">000kr </w:t>
      </w:r>
      <w:r w:rsidR="00625F3A">
        <w:tab/>
      </w:r>
      <w:r>
        <w:t>2</w:t>
      </w:r>
      <w:r w:rsidR="00F07526">
        <w:t>.</w:t>
      </w:r>
      <w:r>
        <w:t>0</w:t>
      </w:r>
      <w:r w:rsidR="00F07526">
        <w:t>0</w:t>
      </w:r>
      <w:r w:rsidR="12F9BA7C">
        <w:t xml:space="preserve"> poeng</w:t>
      </w:r>
    </w:p>
    <w:p w14:paraId="654FCF00" w14:textId="77777777" w:rsidR="006B6C62" w:rsidRDefault="04001069" w:rsidP="00F07526">
      <w:pPr>
        <w:pStyle w:val="Listeavsnitt"/>
        <w:numPr>
          <w:ilvl w:val="0"/>
          <w:numId w:val="17"/>
        </w:numPr>
      </w:pPr>
      <w:r>
        <w:t>10</w:t>
      </w:r>
      <w:r w:rsidR="12F9BA7C">
        <w:t xml:space="preserve">001kr – </w:t>
      </w:r>
      <w:r>
        <w:t>1</w:t>
      </w:r>
      <w:r w:rsidR="12F9BA7C">
        <w:t xml:space="preserve">9999kr </w:t>
      </w:r>
      <w:r w:rsidR="00625F3A">
        <w:tab/>
      </w:r>
      <w:r w:rsidR="12F9BA7C">
        <w:t>1.</w:t>
      </w:r>
      <w:r w:rsidR="0B0D6838">
        <w:t>50</w:t>
      </w:r>
      <w:r w:rsidR="48F9E3F3">
        <w:t xml:space="preserve"> poeng</w:t>
      </w:r>
    </w:p>
    <w:p w14:paraId="35C69933" w14:textId="77777777" w:rsidR="006B6C62" w:rsidRDefault="2CB17D4A" w:rsidP="00F07526">
      <w:pPr>
        <w:pStyle w:val="Listeavsnitt"/>
        <w:numPr>
          <w:ilvl w:val="0"/>
          <w:numId w:val="17"/>
        </w:numPr>
      </w:pPr>
      <w:r>
        <w:t>5001kr- 10000</w:t>
      </w:r>
      <w:r w:rsidR="48F9E3F3">
        <w:t xml:space="preserve">kr </w:t>
      </w:r>
      <w:r w:rsidR="00625F3A">
        <w:tab/>
      </w:r>
      <w:r w:rsidR="48F9E3F3">
        <w:t>1.</w:t>
      </w:r>
      <w:r w:rsidR="0B0D6838">
        <w:t>00</w:t>
      </w:r>
      <w:r w:rsidR="48F9E3F3">
        <w:t xml:space="preserve"> </w:t>
      </w:r>
      <w:r w:rsidR="0039512F">
        <w:t>poeng</w:t>
      </w:r>
    </w:p>
    <w:p w14:paraId="15337ABF" w14:textId="77777777" w:rsidR="006B6C62" w:rsidRDefault="0039512F" w:rsidP="00F07526">
      <w:pPr>
        <w:pStyle w:val="Listeavsnitt"/>
        <w:numPr>
          <w:ilvl w:val="0"/>
          <w:numId w:val="17"/>
        </w:numPr>
      </w:pPr>
      <w:r>
        <w:t>3001</w:t>
      </w:r>
      <w:r w:rsidR="00DE22CF">
        <w:t xml:space="preserve">-5000kr </w:t>
      </w:r>
      <w:r w:rsidR="00625F3A">
        <w:tab/>
      </w:r>
      <w:r w:rsidR="00625F3A">
        <w:tab/>
      </w:r>
      <w:r w:rsidR="00DE22CF">
        <w:t>0.</w:t>
      </w:r>
      <w:r w:rsidR="235F3AE1">
        <w:t>50</w:t>
      </w:r>
      <w:r w:rsidR="00DE22CF">
        <w:t xml:space="preserve"> poeng</w:t>
      </w:r>
    </w:p>
    <w:p w14:paraId="5E39AD2B" w14:textId="72F8AB27" w:rsidR="00F07526" w:rsidRDefault="12F9BA7C" w:rsidP="00F07526">
      <w:pPr>
        <w:pStyle w:val="Listeavsnitt"/>
        <w:numPr>
          <w:ilvl w:val="0"/>
          <w:numId w:val="17"/>
        </w:numPr>
      </w:pPr>
      <w:r>
        <w:t>0kr</w:t>
      </w:r>
      <w:r w:rsidR="00F07526">
        <w:t xml:space="preserve"> – </w:t>
      </w:r>
      <w:r w:rsidR="7486FAEF">
        <w:t xml:space="preserve">3000kr </w:t>
      </w:r>
      <w:r w:rsidR="00625F3A">
        <w:tab/>
      </w:r>
      <w:r w:rsidR="00625F3A">
        <w:tab/>
      </w:r>
      <w:r w:rsidR="00F07526">
        <w:t>0.00</w:t>
      </w:r>
      <w:r>
        <w:t xml:space="preserve"> poeng</w:t>
      </w:r>
    </w:p>
    <w:p w14:paraId="7597417F" w14:textId="5C82C398" w:rsidR="00AA3AF9" w:rsidRDefault="00AA3AF9" w:rsidP="00AA3AF9">
      <w:pPr>
        <w:pStyle w:val="Default"/>
        <w:rPr>
          <w:rFonts w:asciiTheme="minorHAnsi" w:hAnsiTheme="minorHAnsi" w:cstheme="minorHAnsi"/>
        </w:rPr>
      </w:pPr>
    </w:p>
    <w:p w14:paraId="0CA2F090" w14:textId="1BFA9F9A" w:rsidR="008F7C0A" w:rsidRPr="006B6C62" w:rsidRDefault="008F7C0A" w:rsidP="006B6C62">
      <w:pPr>
        <w:pStyle w:val="Listeavsnitt"/>
        <w:numPr>
          <w:ilvl w:val="2"/>
          <w:numId w:val="19"/>
        </w:numPr>
        <w:rPr>
          <w:b/>
          <w:bCs/>
        </w:rPr>
      </w:pPr>
      <w:r w:rsidRPr="006B6C62">
        <w:rPr>
          <w:b/>
          <w:bCs/>
        </w:rPr>
        <w:t>Særegne bestemmelser:</w:t>
      </w:r>
    </w:p>
    <w:p w14:paraId="623B16CA" w14:textId="77777777" w:rsidR="006B6C62" w:rsidRDefault="007A6271" w:rsidP="006B6C62">
      <w:pPr>
        <w:pStyle w:val="Listeavsnitt"/>
        <w:numPr>
          <w:ilvl w:val="0"/>
          <w:numId w:val="20"/>
        </w:numPr>
      </w:pPr>
      <w:r>
        <w:t>Følgende får ikke aktivitetspoeng:</w:t>
      </w:r>
    </w:p>
    <w:p w14:paraId="2F219A40" w14:textId="77777777" w:rsidR="006B6C62" w:rsidRDefault="00775183" w:rsidP="006B6C62">
      <w:pPr>
        <w:pStyle w:val="Listeavsnitt"/>
        <w:numPr>
          <w:ilvl w:val="1"/>
          <w:numId w:val="20"/>
        </w:numPr>
      </w:pPr>
      <w:r>
        <w:t>Interne arrangementer</w:t>
      </w:r>
      <w:r w:rsidR="008A6C3B">
        <w:t xml:space="preserve"> </w:t>
      </w:r>
      <w:r w:rsidR="00E60EDD">
        <w:t>(</w:t>
      </w:r>
      <w:r w:rsidR="008A6C3B">
        <w:t xml:space="preserve">kun </w:t>
      </w:r>
      <w:r w:rsidR="006B5F64">
        <w:t xml:space="preserve">for styret </w:t>
      </w:r>
      <w:r w:rsidR="003A500D">
        <w:t>og utvalg</w:t>
      </w:r>
      <w:r w:rsidR="00E60EDD">
        <w:t>)</w:t>
      </w:r>
      <w:r>
        <w:t xml:space="preserve"> </w:t>
      </w:r>
    </w:p>
    <w:p w14:paraId="43F1C27F" w14:textId="77777777" w:rsidR="006B6C62" w:rsidRDefault="00327678" w:rsidP="006B6C62">
      <w:pPr>
        <w:pStyle w:val="Listeavsnitt"/>
        <w:numPr>
          <w:ilvl w:val="1"/>
          <w:numId w:val="20"/>
        </w:numPr>
      </w:pPr>
      <w:r>
        <w:t>Årsmøter og styremøter</w:t>
      </w:r>
    </w:p>
    <w:p w14:paraId="27E14A41" w14:textId="4435184B" w:rsidR="00775183" w:rsidRDefault="00327678" w:rsidP="006B6C62">
      <w:pPr>
        <w:pStyle w:val="Listeavsnitt"/>
        <w:numPr>
          <w:ilvl w:val="1"/>
          <w:numId w:val="20"/>
        </w:numPr>
      </w:pPr>
      <w:r>
        <w:t>Veldedighetsarrangementer</w:t>
      </w:r>
      <w:r w:rsidR="008F7C0A">
        <w:t xml:space="preserve"> </w:t>
      </w:r>
    </w:p>
    <w:p w14:paraId="6B29C59E" w14:textId="3683C568" w:rsidR="006B6C62" w:rsidRDefault="00D67496" w:rsidP="006B6C62">
      <w:pPr>
        <w:pStyle w:val="Listeavsnitt"/>
        <w:numPr>
          <w:ilvl w:val="0"/>
          <w:numId w:val="20"/>
        </w:numPr>
      </w:pPr>
      <w:r>
        <w:t>Dersom flere foreninger står bak et arrangement, deles totalsummen for arrangementet likt mellom arrangørene.</w:t>
      </w:r>
    </w:p>
    <w:p w14:paraId="14039B61" w14:textId="77777777" w:rsidR="006B6C62" w:rsidRDefault="008F7C0A" w:rsidP="006B6C62">
      <w:pPr>
        <w:pStyle w:val="Listeavsnitt"/>
        <w:numPr>
          <w:ilvl w:val="0"/>
          <w:numId w:val="20"/>
        </w:numPr>
      </w:pPr>
      <w:r>
        <w:t>Karrieredager får 15 poeng</w:t>
      </w:r>
    </w:p>
    <w:p w14:paraId="72C4DC22" w14:textId="3296B28C" w:rsidR="007F0C32" w:rsidRPr="00F763E4" w:rsidRDefault="007F0C32" w:rsidP="006B6C62">
      <w:pPr>
        <w:pStyle w:val="Listeavsnitt"/>
        <w:numPr>
          <w:ilvl w:val="0"/>
          <w:numId w:val="20"/>
        </w:numPr>
      </w:pPr>
      <w:r w:rsidRPr="00F763E4">
        <w:t>Servering</w:t>
      </w:r>
      <w:r w:rsidR="007042B9" w:rsidRPr="00F763E4">
        <w:t xml:space="preserve"> (mat</w:t>
      </w:r>
      <w:r w:rsidR="004173A1" w:rsidRPr="00F763E4">
        <w:t xml:space="preserve"> og drikke)</w:t>
      </w:r>
      <w:r w:rsidRPr="00F763E4">
        <w:t xml:space="preserve"> og utdeling</w:t>
      </w:r>
      <w:r w:rsidR="004173A1" w:rsidRPr="00F763E4">
        <w:t xml:space="preserve"> (gaver, </w:t>
      </w:r>
      <w:proofErr w:type="spellStart"/>
      <w:r w:rsidR="004173A1" w:rsidRPr="00F763E4">
        <w:t>goodiebags</w:t>
      </w:r>
      <w:proofErr w:type="spellEnd"/>
      <w:r w:rsidR="006B6C62" w:rsidRPr="00F763E4">
        <w:t>,</w:t>
      </w:r>
      <w:r w:rsidR="004173A1" w:rsidRPr="00F763E4">
        <w:t xml:space="preserve"> osv.)</w:t>
      </w:r>
      <w:r w:rsidRPr="00F763E4">
        <w:t xml:space="preserve"> får 2 poeng</w:t>
      </w:r>
      <w:r w:rsidR="002956ED" w:rsidRPr="00F763E4">
        <w:t>. Det kan maksimalt hentes 4 poeng</w:t>
      </w:r>
      <w:r w:rsidR="00614234">
        <w:t xml:space="preserve"> på dette punkt</w:t>
      </w:r>
      <w:r w:rsidR="002956ED" w:rsidRPr="00F763E4">
        <w:t xml:space="preserve"> </w:t>
      </w:r>
      <w:r w:rsidR="00A21EEC" w:rsidRPr="00F763E4">
        <w:t xml:space="preserve">per </w:t>
      </w:r>
      <w:r w:rsidR="00614234">
        <w:t>semester</w:t>
      </w:r>
    </w:p>
    <w:sectPr w:rsidR="007F0C32" w:rsidRPr="00F76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7133" w14:textId="77777777" w:rsidR="00F1319A" w:rsidRDefault="00F1319A" w:rsidP="004C6B95">
      <w:pPr>
        <w:spacing w:after="0" w:line="240" w:lineRule="auto"/>
      </w:pPr>
      <w:r>
        <w:separator/>
      </w:r>
    </w:p>
  </w:endnote>
  <w:endnote w:type="continuationSeparator" w:id="0">
    <w:p w14:paraId="4BAC2CE2" w14:textId="77777777" w:rsidR="00F1319A" w:rsidRDefault="00F1319A" w:rsidP="004C6B95">
      <w:pPr>
        <w:spacing w:after="0" w:line="240" w:lineRule="auto"/>
      </w:pPr>
      <w:r>
        <w:continuationSeparator/>
      </w:r>
    </w:p>
  </w:endnote>
  <w:endnote w:type="continuationNotice" w:id="1">
    <w:p w14:paraId="443A7F04" w14:textId="77777777" w:rsidR="00F1319A" w:rsidRDefault="00F13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100B" w14:textId="77777777" w:rsidR="00F763E4" w:rsidRDefault="00F763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2755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E72D89" w14:textId="4EFE64CD" w:rsidR="009A0D9F" w:rsidRDefault="009A0D9F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3F07A" w14:textId="77777777" w:rsidR="009A0D9F" w:rsidRDefault="009A0D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E62E" w14:textId="77777777" w:rsidR="00F763E4" w:rsidRDefault="00F763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089D" w14:textId="77777777" w:rsidR="00F1319A" w:rsidRDefault="00F1319A" w:rsidP="004C6B95">
      <w:pPr>
        <w:spacing w:after="0" w:line="240" w:lineRule="auto"/>
      </w:pPr>
      <w:r>
        <w:separator/>
      </w:r>
    </w:p>
  </w:footnote>
  <w:footnote w:type="continuationSeparator" w:id="0">
    <w:p w14:paraId="7CDE35FB" w14:textId="77777777" w:rsidR="00F1319A" w:rsidRDefault="00F1319A" w:rsidP="004C6B95">
      <w:pPr>
        <w:spacing w:after="0" w:line="240" w:lineRule="auto"/>
      </w:pPr>
      <w:r>
        <w:continuationSeparator/>
      </w:r>
    </w:p>
  </w:footnote>
  <w:footnote w:type="continuationNotice" w:id="1">
    <w:p w14:paraId="2065A4BC" w14:textId="77777777" w:rsidR="00F1319A" w:rsidRDefault="00F13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B7FD" w14:textId="77777777" w:rsidR="00F763E4" w:rsidRDefault="00F763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BB1E" w14:textId="77777777" w:rsidR="00D41B4A" w:rsidRDefault="00D41B4A" w:rsidP="00D41B4A">
    <w:pPr>
      <w:pStyle w:val="Topptekst"/>
      <w:pBdr>
        <w:bottom w:val="single" w:sz="6" w:space="1" w:color="auto"/>
      </w:pBdr>
      <w:jc w:val="center"/>
    </w:pPr>
    <w:r>
      <w:ptab w:relativeTo="margin" w:alignment="center" w:leader="none"/>
    </w:r>
    <w:r>
      <w:rPr>
        <w:noProof/>
        <w:lang w:eastAsia="nb-NO"/>
      </w:rPr>
      <w:drawing>
        <wp:inline distT="0" distB="0" distL="0" distR="0" wp14:anchorId="073D0D8F" wp14:editId="4C3DD70E">
          <wp:extent cx="2609850" cy="372836"/>
          <wp:effectExtent l="0" t="0" r="0" b="825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OB_hor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99" cy="38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3D624EDB" w14:textId="13B69A3A" w:rsidR="00D41B4A" w:rsidRPr="004E5984" w:rsidRDefault="00F100C7" w:rsidP="00D41B4A">
    <w:pPr>
      <w:pStyle w:val="Topptekst"/>
      <w:jc w:val="center"/>
      <w:rPr>
        <w:b/>
      </w:rPr>
    </w:pPr>
    <w:r>
      <w:rPr>
        <w:b/>
      </w:rPr>
      <w:t>Økonomireglement</w:t>
    </w:r>
    <w:r w:rsidR="00C805F7">
      <w:rPr>
        <w:b/>
      </w:rPr>
      <w:t xml:space="preserve"> </w:t>
    </w:r>
    <w:r w:rsidR="00C805F7">
      <w:rPr>
        <w:b/>
      </w:rPr>
      <w:tab/>
    </w:r>
    <w:r w:rsidR="00C805F7">
      <w:rPr>
        <w:b/>
      </w:rPr>
      <w:tab/>
    </w:r>
    <w:r w:rsidR="00F763E4">
      <w:rPr>
        <w:b/>
      </w:rPr>
      <w:t>Vedtatt</w:t>
    </w:r>
    <w:r w:rsidR="00C805F7">
      <w:rPr>
        <w:b/>
      </w:rPr>
      <w:t xml:space="preserve">: </w:t>
    </w:r>
    <w:r w:rsidR="009A0D9F">
      <w:rPr>
        <w:b/>
      </w:rPr>
      <w:t>22.03</w:t>
    </w:r>
    <w:r w:rsidR="0011093C">
      <w:rPr>
        <w:b/>
      </w:rPr>
      <w:t>.202</w:t>
    </w:r>
    <w:r w:rsidR="009A0D9F">
      <w:rPr>
        <w:b/>
      </w:rPr>
      <w:t>3</w:t>
    </w:r>
  </w:p>
  <w:p w14:paraId="7F78030B" w14:textId="5D37B0A5" w:rsidR="00D41B4A" w:rsidRPr="00FD4753" w:rsidRDefault="00D41B4A" w:rsidP="00D41B4A">
    <w:pPr>
      <w:pStyle w:val="Topptekst"/>
      <w:pBdr>
        <w:bottom w:val="single" w:sz="6" w:space="1" w:color="auto"/>
      </w:pBdr>
      <w:jc w:val="center"/>
      <w:rPr>
        <w:b/>
        <w:color w:val="FF0000"/>
      </w:rPr>
    </w:pPr>
    <w:r w:rsidRPr="00FD4753">
      <w:rPr>
        <w:b/>
        <w:color w:val="FF0000"/>
      </w:rPr>
      <w:tab/>
    </w:r>
    <w:r w:rsidRPr="00FD4753">
      <w:rPr>
        <w:b/>
        <w:color w:val="FF0000"/>
      </w:rPr>
      <w:tab/>
    </w:r>
  </w:p>
  <w:p w14:paraId="56A7E579" w14:textId="7B6FFF16" w:rsidR="004C6B95" w:rsidRPr="00D41B4A" w:rsidRDefault="00D41B4A" w:rsidP="00D41B4A">
    <w:pPr>
      <w:pStyle w:val="Topptekst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47A" w14:textId="77777777" w:rsidR="00F763E4" w:rsidRDefault="00F763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8C2"/>
    <w:multiLevelType w:val="hybridMultilevel"/>
    <w:tmpl w:val="424E0B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46E"/>
    <w:multiLevelType w:val="hybridMultilevel"/>
    <w:tmpl w:val="17543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6A1"/>
    <w:multiLevelType w:val="hybridMultilevel"/>
    <w:tmpl w:val="F4260898"/>
    <w:lvl w:ilvl="0" w:tplc="CBF2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26D"/>
    <w:multiLevelType w:val="multilevel"/>
    <w:tmpl w:val="2554754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7653D9"/>
    <w:multiLevelType w:val="hybridMultilevel"/>
    <w:tmpl w:val="0338E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416"/>
    <w:multiLevelType w:val="hybridMultilevel"/>
    <w:tmpl w:val="AEAC7868"/>
    <w:lvl w:ilvl="0" w:tplc="CBF298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B623C"/>
    <w:multiLevelType w:val="hybridMultilevel"/>
    <w:tmpl w:val="E014ECF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66035FB"/>
    <w:multiLevelType w:val="hybridMultilevel"/>
    <w:tmpl w:val="41F2553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5D1F98"/>
    <w:multiLevelType w:val="hybridMultilevel"/>
    <w:tmpl w:val="743ECA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67AA"/>
    <w:multiLevelType w:val="hybridMultilevel"/>
    <w:tmpl w:val="AF247C02"/>
    <w:lvl w:ilvl="0" w:tplc="CBF2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A97"/>
    <w:multiLevelType w:val="hybridMultilevel"/>
    <w:tmpl w:val="FC840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191B"/>
    <w:multiLevelType w:val="multilevel"/>
    <w:tmpl w:val="A2866164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AE646D"/>
    <w:multiLevelType w:val="hybridMultilevel"/>
    <w:tmpl w:val="D076E8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84B33"/>
    <w:multiLevelType w:val="hybridMultilevel"/>
    <w:tmpl w:val="186AFEA6"/>
    <w:lvl w:ilvl="0" w:tplc="8D661F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84688"/>
    <w:multiLevelType w:val="multilevel"/>
    <w:tmpl w:val="31307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A373A2"/>
    <w:multiLevelType w:val="hybridMultilevel"/>
    <w:tmpl w:val="A92EEF1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A0E7B86"/>
    <w:multiLevelType w:val="multilevel"/>
    <w:tmpl w:val="1690D24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0C1FA7"/>
    <w:multiLevelType w:val="hybridMultilevel"/>
    <w:tmpl w:val="7EECA68A"/>
    <w:lvl w:ilvl="0" w:tplc="CBF2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6E32"/>
    <w:multiLevelType w:val="hybridMultilevel"/>
    <w:tmpl w:val="9DDEFB40"/>
    <w:lvl w:ilvl="0" w:tplc="CBF2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2CB"/>
    <w:multiLevelType w:val="multilevel"/>
    <w:tmpl w:val="676CFA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num w:numId="1" w16cid:durableId="604311022">
    <w:abstractNumId w:val="3"/>
  </w:num>
  <w:num w:numId="2" w16cid:durableId="771052347">
    <w:abstractNumId w:val="13"/>
  </w:num>
  <w:num w:numId="3" w16cid:durableId="1299266847">
    <w:abstractNumId w:val="18"/>
  </w:num>
  <w:num w:numId="4" w16cid:durableId="801852392">
    <w:abstractNumId w:val="5"/>
  </w:num>
  <w:num w:numId="5" w16cid:durableId="400951744">
    <w:abstractNumId w:val="2"/>
  </w:num>
  <w:num w:numId="6" w16cid:durableId="1274635566">
    <w:abstractNumId w:val="17"/>
  </w:num>
  <w:num w:numId="7" w16cid:durableId="2118982008">
    <w:abstractNumId w:val="9"/>
  </w:num>
  <w:num w:numId="8" w16cid:durableId="343553518">
    <w:abstractNumId w:val="19"/>
  </w:num>
  <w:num w:numId="9" w16cid:durableId="11733135">
    <w:abstractNumId w:val="14"/>
  </w:num>
  <w:num w:numId="10" w16cid:durableId="921572439">
    <w:abstractNumId w:val="11"/>
  </w:num>
  <w:num w:numId="11" w16cid:durableId="170293885">
    <w:abstractNumId w:val="15"/>
  </w:num>
  <w:num w:numId="12" w16cid:durableId="1699308224">
    <w:abstractNumId w:val="7"/>
  </w:num>
  <w:num w:numId="13" w16cid:durableId="238053954">
    <w:abstractNumId w:val="6"/>
  </w:num>
  <w:num w:numId="14" w16cid:durableId="60836052">
    <w:abstractNumId w:val="4"/>
  </w:num>
  <w:num w:numId="15" w16cid:durableId="986544850">
    <w:abstractNumId w:val="1"/>
  </w:num>
  <w:num w:numId="16" w16cid:durableId="1116370638">
    <w:abstractNumId w:val="0"/>
  </w:num>
  <w:num w:numId="17" w16cid:durableId="437800336">
    <w:abstractNumId w:val="12"/>
  </w:num>
  <w:num w:numId="18" w16cid:durableId="97600908">
    <w:abstractNumId w:val="10"/>
  </w:num>
  <w:num w:numId="19" w16cid:durableId="1211457176">
    <w:abstractNumId w:val="16"/>
  </w:num>
  <w:num w:numId="20" w16cid:durableId="1584485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95"/>
    <w:rsid w:val="00011388"/>
    <w:rsid w:val="00012D7D"/>
    <w:rsid w:val="00017A72"/>
    <w:rsid w:val="00031DA9"/>
    <w:rsid w:val="00035069"/>
    <w:rsid w:val="00036476"/>
    <w:rsid w:val="00042A44"/>
    <w:rsid w:val="000465E3"/>
    <w:rsid w:val="000526EB"/>
    <w:rsid w:val="00063A1E"/>
    <w:rsid w:val="00063B0C"/>
    <w:rsid w:val="00064BD9"/>
    <w:rsid w:val="00065D3A"/>
    <w:rsid w:val="00072BB0"/>
    <w:rsid w:val="00081694"/>
    <w:rsid w:val="0009777C"/>
    <w:rsid w:val="000B269B"/>
    <w:rsid w:val="000B4EAA"/>
    <w:rsid w:val="000B512A"/>
    <w:rsid w:val="000B6BB0"/>
    <w:rsid w:val="000C2843"/>
    <w:rsid w:val="000C414A"/>
    <w:rsid w:val="000D038E"/>
    <w:rsid w:val="000D3308"/>
    <w:rsid w:val="000D403B"/>
    <w:rsid w:val="000D428D"/>
    <w:rsid w:val="000D5D67"/>
    <w:rsid w:val="000E5325"/>
    <w:rsid w:val="00104174"/>
    <w:rsid w:val="0011093C"/>
    <w:rsid w:val="00134DA1"/>
    <w:rsid w:val="00135E3B"/>
    <w:rsid w:val="00140ED0"/>
    <w:rsid w:val="0015054A"/>
    <w:rsid w:val="00163825"/>
    <w:rsid w:val="00180357"/>
    <w:rsid w:val="00192F2C"/>
    <w:rsid w:val="001A0459"/>
    <w:rsid w:val="001C0DC5"/>
    <w:rsid w:val="001D2E61"/>
    <w:rsid w:val="001E665E"/>
    <w:rsid w:val="001F0B31"/>
    <w:rsid w:val="001F793A"/>
    <w:rsid w:val="00204E15"/>
    <w:rsid w:val="00217CF4"/>
    <w:rsid w:val="002225DB"/>
    <w:rsid w:val="00226581"/>
    <w:rsid w:val="00262AD4"/>
    <w:rsid w:val="00276F24"/>
    <w:rsid w:val="0028491B"/>
    <w:rsid w:val="00287785"/>
    <w:rsid w:val="00291AF0"/>
    <w:rsid w:val="002956ED"/>
    <w:rsid w:val="002A359C"/>
    <w:rsid w:val="002B101A"/>
    <w:rsid w:val="002B2201"/>
    <w:rsid w:val="002B4871"/>
    <w:rsid w:val="002B6222"/>
    <w:rsid w:val="002B697C"/>
    <w:rsid w:val="002C1CFD"/>
    <w:rsid w:val="002D7A60"/>
    <w:rsid w:val="002F2CEF"/>
    <w:rsid w:val="002F4127"/>
    <w:rsid w:val="002F58FD"/>
    <w:rsid w:val="0030037C"/>
    <w:rsid w:val="0031152A"/>
    <w:rsid w:val="00313E40"/>
    <w:rsid w:val="00314295"/>
    <w:rsid w:val="00316011"/>
    <w:rsid w:val="00327678"/>
    <w:rsid w:val="00342C2B"/>
    <w:rsid w:val="00353C2E"/>
    <w:rsid w:val="00360223"/>
    <w:rsid w:val="003668B7"/>
    <w:rsid w:val="00373EE5"/>
    <w:rsid w:val="003772D5"/>
    <w:rsid w:val="0039512F"/>
    <w:rsid w:val="003A301C"/>
    <w:rsid w:val="003A500D"/>
    <w:rsid w:val="003C2FDE"/>
    <w:rsid w:val="003C4F37"/>
    <w:rsid w:val="004004E7"/>
    <w:rsid w:val="00403283"/>
    <w:rsid w:val="004119CB"/>
    <w:rsid w:val="00413365"/>
    <w:rsid w:val="004173A1"/>
    <w:rsid w:val="004236CC"/>
    <w:rsid w:val="004238EE"/>
    <w:rsid w:val="004268EF"/>
    <w:rsid w:val="00435325"/>
    <w:rsid w:val="004378B5"/>
    <w:rsid w:val="004508E0"/>
    <w:rsid w:val="00452241"/>
    <w:rsid w:val="004553FB"/>
    <w:rsid w:val="004727DE"/>
    <w:rsid w:val="00481275"/>
    <w:rsid w:val="00484F75"/>
    <w:rsid w:val="004A17E2"/>
    <w:rsid w:val="004A7987"/>
    <w:rsid w:val="004B026A"/>
    <w:rsid w:val="004B57E1"/>
    <w:rsid w:val="004B6E9F"/>
    <w:rsid w:val="004C6B95"/>
    <w:rsid w:val="004E3601"/>
    <w:rsid w:val="004E7E61"/>
    <w:rsid w:val="004F7844"/>
    <w:rsid w:val="00502179"/>
    <w:rsid w:val="005054A6"/>
    <w:rsid w:val="00524B5B"/>
    <w:rsid w:val="00540DD5"/>
    <w:rsid w:val="005523B5"/>
    <w:rsid w:val="0055615B"/>
    <w:rsid w:val="005640B6"/>
    <w:rsid w:val="005647D8"/>
    <w:rsid w:val="005662E4"/>
    <w:rsid w:val="00572C32"/>
    <w:rsid w:val="00594862"/>
    <w:rsid w:val="005A4FCE"/>
    <w:rsid w:val="005B48A4"/>
    <w:rsid w:val="005C18EB"/>
    <w:rsid w:val="005C1A68"/>
    <w:rsid w:val="005C2D2D"/>
    <w:rsid w:val="005D1C93"/>
    <w:rsid w:val="005D3DC4"/>
    <w:rsid w:val="005D4C39"/>
    <w:rsid w:val="005D7975"/>
    <w:rsid w:val="005F016D"/>
    <w:rsid w:val="005F4945"/>
    <w:rsid w:val="00605DAD"/>
    <w:rsid w:val="00607698"/>
    <w:rsid w:val="006141B6"/>
    <w:rsid w:val="00614234"/>
    <w:rsid w:val="00621675"/>
    <w:rsid w:val="00625F3A"/>
    <w:rsid w:val="00626721"/>
    <w:rsid w:val="00632CDD"/>
    <w:rsid w:val="0063595E"/>
    <w:rsid w:val="006463A3"/>
    <w:rsid w:val="00647402"/>
    <w:rsid w:val="00651A55"/>
    <w:rsid w:val="00664B32"/>
    <w:rsid w:val="00665724"/>
    <w:rsid w:val="0067507A"/>
    <w:rsid w:val="0067679F"/>
    <w:rsid w:val="00681AC1"/>
    <w:rsid w:val="0069663E"/>
    <w:rsid w:val="006B279C"/>
    <w:rsid w:val="006B5F64"/>
    <w:rsid w:val="006B6C62"/>
    <w:rsid w:val="006B7188"/>
    <w:rsid w:val="006C27A8"/>
    <w:rsid w:val="006F7AFB"/>
    <w:rsid w:val="00701AB6"/>
    <w:rsid w:val="007042B9"/>
    <w:rsid w:val="0070475A"/>
    <w:rsid w:val="007104C7"/>
    <w:rsid w:val="00710539"/>
    <w:rsid w:val="007124C9"/>
    <w:rsid w:val="0071741D"/>
    <w:rsid w:val="007358C9"/>
    <w:rsid w:val="0073755F"/>
    <w:rsid w:val="00747ECC"/>
    <w:rsid w:val="00775183"/>
    <w:rsid w:val="00781A21"/>
    <w:rsid w:val="007A6271"/>
    <w:rsid w:val="007C1AF3"/>
    <w:rsid w:val="007C410C"/>
    <w:rsid w:val="007D1870"/>
    <w:rsid w:val="007D67F0"/>
    <w:rsid w:val="007D6D46"/>
    <w:rsid w:val="007F0C32"/>
    <w:rsid w:val="00800A6E"/>
    <w:rsid w:val="00810050"/>
    <w:rsid w:val="00824326"/>
    <w:rsid w:val="00830F8D"/>
    <w:rsid w:val="00841518"/>
    <w:rsid w:val="00850B89"/>
    <w:rsid w:val="00892845"/>
    <w:rsid w:val="00896FC3"/>
    <w:rsid w:val="008A0321"/>
    <w:rsid w:val="008A2A2C"/>
    <w:rsid w:val="008A6C3B"/>
    <w:rsid w:val="008A7819"/>
    <w:rsid w:val="008B1D17"/>
    <w:rsid w:val="008C3873"/>
    <w:rsid w:val="008F1D85"/>
    <w:rsid w:val="008F7C0A"/>
    <w:rsid w:val="009413D4"/>
    <w:rsid w:val="009414E6"/>
    <w:rsid w:val="00945E4A"/>
    <w:rsid w:val="00975342"/>
    <w:rsid w:val="009A0D9F"/>
    <w:rsid w:val="009A6FF8"/>
    <w:rsid w:val="009A7A09"/>
    <w:rsid w:val="009B2531"/>
    <w:rsid w:val="009B7326"/>
    <w:rsid w:val="009B75FF"/>
    <w:rsid w:val="009C2971"/>
    <w:rsid w:val="009D1DD6"/>
    <w:rsid w:val="009D2760"/>
    <w:rsid w:val="009D3D7B"/>
    <w:rsid w:val="009E0102"/>
    <w:rsid w:val="009E3599"/>
    <w:rsid w:val="009F6DBC"/>
    <w:rsid w:val="00A0131E"/>
    <w:rsid w:val="00A21EEC"/>
    <w:rsid w:val="00A2436B"/>
    <w:rsid w:val="00A30953"/>
    <w:rsid w:val="00A5664A"/>
    <w:rsid w:val="00A95B31"/>
    <w:rsid w:val="00AA3AF9"/>
    <w:rsid w:val="00AB076B"/>
    <w:rsid w:val="00AD08D0"/>
    <w:rsid w:val="00AD124A"/>
    <w:rsid w:val="00AD59FE"/>
    <w:rsid w:val="00AE7749"/>
    <w:rsid w:val="00B552C9"/>
    <w:rsid w:val="00B55DFF"/>
    <w:rsid w:val="00B661B1"/>
    <w:rsid w:val="00B81882"/>
    <w:rsid w:val="00B87164"/>
    <w:rsid w:val="00BA1EDC"/>
    <w:rsid w:val="00BA7DB6"/>
    <w:rsid w:val="00BB0B86"/>
    <w:rsid w:val="00BB0CC4"/>
    <w:rsid w:val="00BB2057"/>
    <w:rsid w:val="00BC504F"/>
    <w:rsid w:val="00BE6C4C"/>
    <w:rsid w:val="00BE783B"/>
    <w:rsid w:val="00BF0CF8"/>
    <w:rsid w:val="00C1053B"/>
    <w:rsid w:val="00C12660"/>
    <w:rsid w:val="00C26A1E"/>
    <w:rsid w:val="00C27464"/>
    <w:rsid w:val="00C30748"/>
    <w:rsid w:val="00C44D80"/>
    <w:rsid w:val="00C53380"/>
    <w:rsid w:val="00C5405F"/>
    <w:rsid w:val="00C555C2"/>
    <w:rsid w:val="00C56586"/>
    <w:rsid w:val="00C6136A"/>
    <w:rsid w:val="00C73AB8"/>
    <w:rsid w:val="00C749F9"/>
    <w:rsid w:val="00C76D8E"/>
    <w:rsid w:val="00C805F7"/>
    <w:rsid w:val="00C82D85"/>
    <w:rsid w:val="00C84ABF"/>
    <w:rsid w:val="00C95175"/>
    <w:rsid w:val="00C952EF"/>
    <w:rsid w:val="00CC1010"/>
    <w:rsid w:val="00CC4D98"/>
    <w:rsid w:val="00CC6366"/>
    <w:rsid w:val="00CE51CF"/>
    <w:rsid w:val="00D037A8"/>
    <w:rsid w:val="00D04424"/>
    <w:rsid w:val="00D11ED1"/>
    <w:rsid w:val="00D31A6C"/>
    <w:rsid w:val="00D37049"/>
    <w:rsid w:val="00D41092"/>
    <w:rsid w:val="00D41B4A"/>
    <w:rsid w:val="00D41DF4"/>
    <w:rsid w:val="00D43D75"/>
    <w:rsid w:val="00D5432A"/>
    <w:rsid w:val="00D6628A"/>
    <w:rsid w:val="00D67496"/>
    <w:rsid w:val="00D83C9A"/>
    <w:rsid w:val="00D93BE0"/>
    <w:rsid w:val="00D9432C"/>
    <w:rsid w:val="00DA040A"/>
    <w:rsid w:val="00DA0657"/>
    <w:rsid w:val="00DA6ABE"/>
    <w:rsid w:val="00DB0459"/>
    <w:rsid w:val="00DB393D"/>
    <w:rsid w:val="00DE22CF"/>
    <w:rsid w:val="00DF6216"/>
    <w:rsid w:val="00E13C36"/>
    <w:rsid w:val="00E16F4F"/>
    <w:rsid w:val="00E230D3"/>
    <w:rsid w:val="00E27377"/>
    <w:rsid w:val="00E31E8E"/>
    <w:rsid w:val="00E3251F"/>
    <w:rsid w:val="00E408D6"/>
    <w:rsid w:val="00E438DA"/>
    <w:rsid w:val="00E46E11"/>
    <w:rsid w:val="00E47B04"/>
    <w:rsid w:val="00E60EDD"/>
    <w:rsid w:val="00E65F5C"/>
    <w:rsid w:val="00E7006A"/>
    <w:rsid w:val="00E82199"/>
    <w:rsid w:val="00E83FEF"/>
    <w:rsid w:val="00E86C1A"/>
    <w:rsid w:val="00EA038A"/>
    <w:rsid w:val="00ED22B9"/>
    <w:rsid w:val="00ED4BB5"/>
    <w:rsid w:val="00EE7642"/>
    <w:rsid w:val="00EF3D37"/>
    <w:rsid w:val="00F00B71"/>
    <w:rsid w:val="00F019D0"/>
    <w:rsid w:val="00F02C65"/>
    <w:rsid w:val="00F03298"/>
    <w:rsid w:val="00F04FBD"/>
    <w:rsid w:val="00F07526"/>
    <w:rsid w:val="00F077AF"/>
    <w:rsid w:val="00F100C7"/>
    <w:rsid w:val="00F1319A"/>
    <w:rsid w:val="00F213E1"/>
    <w:rsid w:val="00F219DB"/>
    <w:rsid w:val="00F21FAF"/>
    <w:rsid w:val="00F317E5"/>
    <w:rsid w:val="00F508D4"/>
    <w:rsid w:val="00F763E4"/>
    <w:rsid w:val="00F77ED1"/>
    <w:rsid w:val="00F80155"/>
    <w:rsid w:val="00F80E9F"/>
    <w:rsid w:val="00F83515"/>
    <w:rsid w:val="00F86DF6"/>
    <w:rsid w:val="00F976CB"/>
    <w:rsid w:val="00FA1AA8"/>
    <w:rsid w:val="00FA2870"/>
    <w:rsid w:val="00FA3A15"/>
    <w:rsid w:val="00FA3DF8"/>
    <w:rsid w:val="00FA5B4F"/>
    <w:rsid w:val="00FC0DED"/>
    <w:rsid w:val="00FC1CAA"/>
    <w:rsid w:val="00FC5CF9"/>
    <w:rsid w:val="00FD0576"/>
    <w:rsid w:val="00FF2E47"/>
    <w:rsid w:val="00FF51CF"/>
    <w:rsid w:val="00FF6F4B"/>
    <w:rsid w:val="00FF7CEE"/>
    <w:rsid w:val="0339F9F5"/>
    <w:rsid w:val="03766CE1"/>
    <w:rsid w:val="04001069"/>
    <w:rsid w:val="04CF095F"/>
    <w:rsid w:val="06E14C73"/>
    <w:rsid w:val="084ADA23"/>
    <w:rsid w:val="0900C964"/>
    <w:rsid w:val="095A9197"/>
    <w:rsid w:val="0B0D6838"/>
    <w:rsid w:val="0E1A2D95"/>
    <w:rsid w:val="1103BBED"/>
    <w:rsid w:val="12F9BA7C"/>
    <w:rsid w:val="14DE71E6"/>
    <w:rsid w:val="168E1870"/>
    <w:rsid w:val="17615CF8"/>
    <w:rsid w:val="1D8DA0C6"/>
    <w:rsid w:val="1E075827"/>
    <w:rsid w:val="1EF2500C"/>
    <w:rsid w:val="1FD9D7E8"/>
    <w:rsid w:val="1FE97802"/>
    <w:rsid w:val="207365E0"/>
    <w:rsid w:val="235F3AE1"/>
    <w:rsid w:val="23D6708D"/>
    <w:rsid w:val="260254EF"/>
    <w:rsid w:val="26C882E8"/>
    <w:rsid w:val="2762AF7E"/>
    <w:rsid w:val="285E1480"/>
    <w:rsid w:val="29D5B7C3"/>
    <w:rsid w:val="29FA6323"/>
    <w:rsid w:val="2B82A47F"/>
    <w:rsid w:val="2BD17590"/>
    <w:rsid w:val="2BD96316"/>
    <w:rsid w:val="2CACA79E"/>
    <w:rsid w:val="2CB17D4A"/>
    <w:rsid w:val="2E4A0B96"/>
    <w:rsid w:val="2F087EDA"/>
    <w:rsid w:val="308BE7CC"/>
    <w:rsid w:val="31DD3BEE"/>
    <w:rsid w:val="32370421"/>
    <w:rsid w:val="32822C99"/>
    <w:rsid w:val="337A9FE6"/>
    <w:rsid w:val="3455D1F4"/>
    <w:rsid w:val="3682809F"/>
    <w:rsid w:val="372B2585"/>
    <w:rsid w:val="37C9E4A7"/>
    <w:rsid w:val="37D023B8"/>
    <w:rsid w:val="38065793"/>
    <w:rsid w:val="3A1D37E0"/>
    <w:rsid w:val="3B463B58"/>
    <w:rsid w:val="3B5AD820"/>
    <w:rsid w:val="3C3C5AC0"/>
    <w:rsid w:val="3D1D694A"/>
    <w:rsid w:val="3D349E32"/>
    <w:rsid w:val="3E62A243"/>
    <w:rsid w:val="3EAC17B6"/>
    <w:rsid w:val="403DCF82"/>
    <w:rsid w:val="411CC036"/>
    <w:rsid w:val="41DB337A"/>
    <w:rsid w:val="41E32100"/>
    <w:rsid w:val="44903C6C"/>
    <w:rsid w:val="461EBAB7"/>
    <w:rsid w:val="487D0226"/>
    <w:rsid w:val="48F9E3F3"/>
    <w:rsid w:val="48FDDEF4"/>
    <w:rsid w:val="4B2BA058"/>
    <w:rsid w:val="4B3905EF"/>
    <w:rsid w:val="4BE6A3FD"/>
    <w:rsid w:val="4C4E3806"/>
    <w:rsid w:val="4FE1FEDB"/>
    <w:rsid w:val="50BD30E9"/>
    <w:rsid w:val="50C216A7"/>
    <w:rsid w:val="50FD954C"/>
    <w:rsid w:val="51875059"/>
    <w:rsid w:val="545DC146"/>
    <w:rsid w:val="547962B4"/>
    <w:rsid w:val="55D442A0"/>
    <w:rsid w:val="5711ACDC"/>
    <w:rsid w:val="57267E20"/>
    <w:rsid w:val="5A7D3B8C"/>
    <w:rsid w:val="5AF54469"/>
    <w:rsid w:val="5B67C5C9"/>
    <w:rsid w:val="5C89028A"/>
    <w:rsid w:val="5D94AB0A"/>
    <w:rsid w:val="61831C37"/>
    <w:rsid w:val="623381D5"/>
    <w:rsid w:val="627C6669"/>
    <w:rsid w:val="639B91B5"/>
    <w:rsid w:val="6431CCD4"/>
    <w:rsid w:val="686452CB"/>
    <w:rsid w:val="6A804529"/>
    <w:rsid w:val="6AD464CE"/>
    <w:rsid w:val="6B92D812"/>
    <w:rsid w:val="6C140F1C"/>
    <w:rsid w:val="6D1B6AC6"/>
    <w:rsid w:val="6D95E656"/>
    <w:rsid w:val="6E506507"/>
    <w:rsid w:val="6E701929"/>
    <w:rsid w:val="6F2FBB5D"/>
    <w:rsid w:val="6F545ADD"/>
    <w:rsid w:val="6FB8477A"/>
    <w:rsid w:val="72411C38"/>
    <w:rsid w:val="72D75757"/>
    <w:rsid w:val="7350D3AC"/>
    <w:rsid w:val="7486FAEF"/>
    <w:rsid w:val="74D96660"/>
    <w:rsid w:val="762E14C3"/>
    <w:rsid w:val="788167FC"/>
    <w:rsid w:val="7A329E28"/>
    <w:rsid w:val="7DF4C731"/>
    <w:rsid w:val="7F94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9B6E6"/>
  <w15:chartTrackingRefBased/>
  <w15:docId w15:val="{7C2464C4-56F7-4749-A35D-4F45406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B95"/>
  </w:style>
  <w:style w:type="paragraph" w:styleId="Bunntekst">
    <w:name w:val="footer"/>
    <w:basedOn w:val="Normal"/>
    <w:link w:val="BunntekstTegn"/>
    <w:uiPriority w:val="99"/>
    <w:unhideWhenUsed/>
    <w:rsid w:val="004C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B95"/>
  </w:style>
  <w:style w:type="paragraph" w:styleId="Listeavsnitt">
    <w:name w:val="List Paragraph"/>
    <w:basedOn w:val="Normal"/>
    <w:uiPriority w:val="34"/>
    <w:qFormat/>
    <w:rsid w:val="004C6B95"/>
    <w:pPr>
      <w:ind w:left="720"/>
      <w:contextualSpacing/>
    </w:pPr>
  </w:style>
  <w:style w:type="paragraph" w:customStyle="1" w:styleId="Default">
    <w:name w:val="Default"/>
    <w:rsid w:val="00484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BB0CC4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928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28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28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28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2845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5664A"/>
  </w:style>
  <w:style w:type="character" w:customStyle="1" w:styleId="DatoTegn">
    <w:name w:val="Dato Tegn"/>
    <w:basedOn w:val="Standardskriftforavsnitt"/>
    <w:link w:val="Dato"/>
    <w:uiPriority w:val="99"/>
    <w:semiHidden/>
    <w:rsid w:val="00A5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9" ma:contentTypeDescription="Opprett et nytt dokument." ma:contentTypeScope="" ma:versionID="12b4f818b2c2d33c2a8b9c46ae68d720">
  <xsd:schema xmlns:xsd="http://www.w3.org/2001/XMLSchema" xmlns:xs="http://www.w3.org/2001/XMLSchema" xmlns:p="http://schemas.microsoft.com/office/2006/metadata/properties" xmlns:ns2="4cf4cc0b-a258-4ec6-9889-1463973b859d" targetNamespace="http://schemas.microsoft.com/office/2006/metadata/properties" ma:root="true" ma:fieldsID="8f360f4d6abb5e854af83493cfdf8df7" ns2:_="">
    <xsd:import namespace="4cf4cc0b-a258-4ec6-9889-1463973b8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142B7-C0B9-4BE8-ADCB-145797735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3F309-D5CE-4BA8-AA2A-0945CF50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4cc0b-a258-4ec6-9889-1463973b8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E37BA-4901-49D2-8333-557B9AD2FA5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6027</Characters>
  <Application>Microsoft Office Word</Application>
  <DocSecurity>0</DocSecurity>
  <Lines>50</Lines>
  <Paragraphs>14</Paragraphs>
  <ScaleCrop>false</ScaleCrop>
  <Company>Nordland fylkeskommune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Vestvann Johnsen</dc:creator>
  <cp:keywords/>
  <dc:description/>
  <cp:lastModifiedBy>Leder sob</cp:lastModifiedBy>
  <cp:revision>6</cp:revision>
  <cp:lastPrinted>2023-03-08T18:06:00Z</cp:lastPrinted>
  <dcterms:created xsi:type="dcterms:W3CDTF">2023-03-22T16:00:00Z</dcterms:created>
  <dcterms:modified xsi:type="dcterms:W3CDTF">2023-03-23T12:02:00Z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</Properties>
</file>